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24C57" w:rsidRPr="00EE4176" w:rsidP="00EE4176">
      <w:pPr>
        <w:spacing w:before="0"/>
        <w:jc w:val="both"/>
        <w:rPr>
          <w:rStyle w:val="Emphasis"/>
          <w:rFonts w:ascii="Arial" w:hAnsi="Arial" w:cs="Arial"/>
          <w:b/>
          <w:color w:val="333333"/>
          <w:sz w:val="28"/>
          <w:szCs w:val="28"/>
          <w:lang w:val="en-US"/>
        </w:rPr>
      </w:pPr>
      <w:r w:rsidRPr="00EE4176">
        <w:rPr>
          <w:rFonts w:ascii="Arial" w:hAnsi="Arial" w:cs="Arial"/>
          <w:b/>
          <w:i/>
          <w:color w:val="222222"/>
          <w:sz w:val="28"/>
          <w:szCs w:val="28"/>
        </w:rPr>
        <w:t>Fusarium</w:t>
      </w:r>
      <w:r w:rsidRPr="00EE4176">
        <w:rPr>
          <w:rFonts w:ascii="Arial" w:hAnsi="Arial" w:cs="Arial"/>
          <w:b/>
          <w:color w:val="222222"/>
          <w:sz w:val="28"/>
          <w:szCs w:val="28"/>
        </w:rPr>
        <w:t>-rostlinné interakce: současný stav - přehled</w:t>
      </w:r>
    </w:p>
    <w:p w:rsidR="00FB19E1" w:rsidRPr="00EE4176" w:rsidP="00EE4176">
      <w:pPr>
        <w:jc w:val="both"/>
        <w:rPr>
          <w:rFonts w:ascii="Arial" w:hAnsi="Arial" w:cs="Arial"/>
          <w:b/>
          <w:color w:val="333333"/>
          <w:sz w:val="28"/>
          <w:szCs w:val="28"/>
          <w:lang w:val="en-US"/>
        </w:rPr>
      </w:pPr>
      <w:r w:rsidRPr="00EE4176">
        <w:rPr>
          <w:rStyle w:val="Emphasis"/>
          <w:rFonts w:ascii="Arial" w:hAnsi="Arial" w:cs="Arial"/>
          <w:b/>
          <w:color w:val="333333"/>
          <w:sz w:val="28"/>
          <w:szCs w:val="28"/>
          <w:lang w:val="en-US"/>
        </w:rPr>
        <w:t>Fusarium</w:t>
      </w:r>
      <w:r w:rsidRPr="00EE4176">
        <w:rPr>
          <w:rFonts w:ascii="Arial" w:hAnsi="Arial" w:cs="Arial"/>
          <w:b/>
          <w:color w:val="333333"/>
          <w:sz w:val="28"/>
          <w:szCs w:val="28"/>
          <w:lang w:val="en-US"/>
        </w:rPr>
        <w:t>–plant interaction: state of the art – a review</w:t>
      </w:r>
    </w:p>
    <w:p w:rsidR="00C24C57" w:rsidRPr="00EE4176" w:rsidP="00EE4176">
      <w:pPr>
        <w:jc w:val="both"/>
        <w:rPr>
          <w:rFonts w:ascii="Arial" w:hAnsi="Arial" w:cs="Arial"/>
          <w:color w:val="3E3E3E"/>
          <w:sz w:val="24"/>
          <w:szCs w:val="24"/>
          <w:lang w:val="en-US"/>
        </w:rPr>
      </w:pPr>
      <w:r w:rsidRPr="00EE4176">
        <w:rPr>
          <w:rStyle w:val="articlecitationcontent1"/>
          <w:rFonts w:ascii="Arial" w:hAnsi="Arial" w:cs="Arial"/>
          <w:sz w:val="24"/>
          <w:szCs w:val="24"/>
          <w:lang w:val="en-US"/>
        </w:rPr>
        <w:t xml:space="preserve">Dinolfo M.I., Castañares E., Stenglein S.A (2017): </w:t>
      </w:r>
      <w:r w:rsidRPr="00EE4176">
        <w:rPr>
          <w:rStyle w:val="Emphasis"/>
          <w:rFonts w:ascii="Arial" w:hAnsi="Arial" w:cs="Arial"/>
          <w:color w:val="3E3E3E"/>
          <w:sz w:val="24"/>
          <w:szCs w:val="24"/>
          <w:lang w:val="en-US"/>
        </w:rPr>
        <w:t>Fusarium</w:t>
      </w:r>
      <w:r w:rsidRPr="00EE4176">
        <w:rPr>
          <w:rStyle w:val="articlecitationcontent1"/>
          <w:rFonts w:ascii="Arial" w:hAnsi="Arial" w:cs="Arial"/>
          <w:sz w:val="24"/>
          <w:szCs w:val="24"/>
          <w:lang w:val="en-US"/>
        </w:rPr>
        <w:t>–plant interaction: state of the art – a review. Plant Protect. Sci., 53: 61-70.</w:t>
      </w:r>
    </w:p>
    <w:p w:rsidR="00EE4176" w:rsidP="00EE4176">
      <w:pPr>
        <w:jc w:val="both"/>
        <w:rPr>
          <w:rFonts w:ascii="Arial" w:hAnsi="Arial" w:cs="Arial"/>
          <w:b/>
          <w:sz w:val="24"/>
          <w:szCs w:val="24"/>
        </w:rPr>
      </w:pPr>
    </w:p>
    <w:p w:rsidR="00B85F3E" w:rsidRPr="00EE4176" w:rsidP="00EE4176">
      <w:pPr>
        <w:jc w:val="both"/>
        <w:rPr>
          <w:rFonts w:ascii="Arial" w:hAnsi="Arial" w:cs="Arial"/>
          <w:sz w:val="24"/>
          <w:szCs w:val="24"/>
        </w:rPr>
      </w:pPr>
      <w:r w:rsidRPr="00EE4176">
        <w:rPr>
          <w:rFonts w:ascii="Arial" w:hAnsi="Arial" w:cs="Arial"/>
          <w:b/>
          <w:sz w:val="24"/>
          <w:szCs w:val="24"/>
        </w:rPr>
        <w:t>Klíčová slova</w:t>
      </w:r>
      <w:r w:rsidRPr="00EE4176">
        <w:rPr>
          <w:rFonts w:ascii="Arial" w:hAnsi="Arial" w:cs="Arial"/>
          <w:sz w:val="24"/>
          <w:szCs w:val="24"/>
        </w:rPr>
        <w:t>:</w:t>
      </w:r>
      <w:r w:rsidR="00EE4176">
        <w:rPr>
          <w:rFonts w:ascii="Arial" w:hAnsi="Arial" w:cs="Arial"/>
          <w:sz w:val="24"/>
          <w:szCs w:val="24"/>
        </w:rPr>
        <w:t xml:space="preserve"> </w:t>
      </w:r>
      <w:r w:rsidRPr="00EE4176">
        <w:rPr>
          <w:rFonts w:ascii="Arial" w:hAnsi="Arial" w:cs="Arial"/>
          <w:sz w:val="24"/>
          <w:szCs w:val="24"/>
        </w:rPr>
        <w:t>fusária, fytohormony</w:t>
      </w:r>
    </w:p>
    <w:p w:rsidR="00C24C57" w:rsidRPr="00EE4176" w:rsidP="00EE4176">
      <w:pPr>
        <w:jc w:val="both"/>
        <w:rPr>
          <w:rFonts w:ascii="Arial" w:hAnsi="Arial" w:cs="Arial"/>
          <w:sz w:val="24"/>
          <w:szCs w:val="24"/>
        </w:rPr>
      </w:pPr>
      <w:r w:rsidRPr="00EE4176">
        <w:rPr>
          <w:rFonts w:ascii="Arial" w:hAnsi="Arial" w:cs="Arial"/>
          <w:b/>
          <w:sz w:val="24"/>
          <w:szCs w:val="24"/>
        </w:rPr>
        <w:t>Dostupný</w:t>
      </w:r>
      <w:r w:rsidRPr="00EE4176">
        <w:rPr>
          <w:rFonts w:ascii="Arial" w:hAnsi="Arial" w:cs="Arial"/>
          <w:sz w:val="24"/>
          <w:szCs w:val="24"/>
        </w:rPr>
        <w:t>: http://www.agriculturejournals.cz/web/pps.htm?type=article&amp;id=182_2015-PPS</w:t>
      </w:r>
    </w:p>
    <w:p w:rsidR="00B85F3E" w:rsidRPr="00EE4176" w:rsidP="00EE4176">
      <w:pPr>
        <w:jc w:val="both"/>
        <w:rPr>
          <w:rFonts w:ascii="Arial" w:hAnsi="Arial" w:cs="Arial"/>
          <w:sz w:val="24"/>
          <w:szCs w:val="24"/>
        </w:rPr>
      </w:pPr>
    </w:p>
    <w:p w:rsidR="00C24C57" w:rsidRPr="00EE4176" w:rsidP="00EE4176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EE4176">
        <w:rPr>
          <w:rFonts w:ascii="Arial" w:hAnsi="Arial" w:cs="Arial"/>
          <w:color w:val="222222"/>
          <w:sz w:val="24"/>
          <w:szCs w:val="24"/>
        </w:rPr>
        <w:t>Jedn</w:t>
      </w:r>
      <w:r w:rsidR="00EE4176">
        <w:rPr>
          <w:rFonts w:ascii="Arial" w:hAnsi="Arial" w:cs="Arial"/>
          <w:color w:val="222222"/>
          <w:sz w:val="24"/>
          <w:szCs w:val="24"/>
        </w:rPr>
        <w:t>ím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z nejdůležitějších rodů schopných </w:t>
      </w:r>
      <w:r w:rsidR="009E1F7F">
        <w:rPr>
          <w:rFonts w:ascii="Arial" w:hAnsi="Arial" w:cs="Arial"/>
          <w:color w:val="222222"/>
          <w:sz w:val="24"/>
          <w:szCs w:val="24"/>
        </w:rPr>
        <w:t>vyvolat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</w:t>
      </w:r>
      <w:r w:rsidR="009E1F7F">
        <w:rPr>
          <w:rFonts w:ascii="Arial" w:hAnsi="Arial" w:cs="Arial"/>
          <w:color w:val="222222"/>
          <w:sz w:val="24"/>
          <w:szCs w:val="24"/>
        </w:rPr>
        <w:t>poškození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u obilovin je </w:t>
      </w:r>
      <w:r w:rsidR="009E1F7F">
        <w:rPr>
          <w:rFonts w:ascii="Arial" w:hAnsi="Arial" w:cs="Arial"/>
          <w:color w:val="222222"/>
          <w:sz w:val="24"/>
          <w:szCs w:val="24"/>
        </w:rPr>
        <w:t xml:space="preserve">rod 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Fusarium, který nejen </w:t>
      </w:r>
      <w:r w:rsidR="00EE4176">
        <w:rPr>
          <w:rFonts w:ascii="Arial" w:hAnsi="Arial" w:cs="Arial"/>
          <w:color w:val="222222"/>
          <w:sz w:val="24"/>
          <w:szCs w:val="24"/>
        </w:rPr>
        <w:t>působí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ztráty </w:t>
      </w:r>
      <w:r w:rsidR="00EE4176">
        <w:rPr>
          <w:rFonts w:ascii="Arial" w:hAnsi="Arial" w:cs="Arial"/>
          <w:color w:val="222222"/>
          <w:sz w:val="24"/>
          <w:szCs w:val="24"/>
        </w:rPr>
        <w:t>vyvolané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přítomnost</w:t>
      </w:r>
      <w:r w:rsidR="00EE4176">
        <w:rPr>
          <w:rFonts w:ascii="Arial" w:hAnsi="Arial" w:cs="Arial"/>
          <w:color w:val="222222"/>
          <w:sz w:val="24"/>
          <w:szCs w:val="24"/>
        </w:rPr>
        <w:t>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houby, ale také produkc</w:t>
      </w:r>
      <w:r w:rsidR="00EE4176">
        <w:rPr>
          <w:rFonts w:ascii="Arial" w:hAnsi="Arial" w:cs="Arial"/>
          <w:color w:val="222222"/>
          <w:sz w:val="24"/>
          <w:szCs w:val="24"/>
        </w:rPr>
        <w:t>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mykotoxinů škodlivých pro lid</w:t>
      </w:r>
      <w:r w:rsidR="00EE4176">
        <w:rPr>
          <w:rFonts w:ascii="Arial" w:hAnsi="Arial" w:cs="Arial"/>
          <w:color w:val="222222"/>
          <w:sz w:val="24"/>
          <w:szCs w:val="24"/>
        </w:rPr>
        <w:t>i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</w:t>
      </w:r>
      <w:r w:rsidR="00EE4176">
        <w:rPr>
          <w:rFonts w:ascii="Arial" w:hAnsi="Arial" w:cs="Arial"/>
          <w:color w:val="222222"/>
          <w:sz w:val="24"/>
          <w:szCs w:val="24"/>
        </w:rPr>
        <w:t>a zvířata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. V </w:t>
      </w:r>
      <w:r w:rsidR="009E1F7F">
        <w:rPr>
          <w:rFonts w:ascii="Arial" w:hAnsi="Arial" w:cs="Arial"/>
          <w:color w:val="222222"/>
          <w:sz w:val="24"/>
          <w:szCs w:val="24"/>
        </w:rPr>
        <w:t>ekosystémech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jsou rostliny nepřetržitě ohrožovány abiotickými a biotickými stresy. Mezi nimi pak patogeny získaly význam především kvůli své schopnosti ovlivnit zdraví rostlin. K ochraně proti potenciálním útokům rostliny vyvíjejí strategie, v nichž hrají zásadní roli fytohormony. V interakcích rostlin</w:t>
      </w:r>
      <w:r w:rsidR="00EE4176">
        <w:rPr>
          <w:rFonts w:ascii="Arial" w:hAnsi="Arial" w:cs="Arial"/>
          <w:color w:val="222222"/>
          <w:sz w:val="24"/>
          <w:szCs w:val="24"/>
        </w:rPr>
        <w:t>a</w:t>
      </w:r>
      <w:r w:rsidRPr="00EE4176">
        <w:rPr>
          <w:rFonts w:ascii="Arial" w:hAnsi="Arial" w:cs="Arial"/>
          <w:color w:val="222222"/>
          <w:sz w:val="24"/>
          <w:szCs w:val="24"/>
        </w:rPr>
        <w:t>-patogen jsou nejdůležitější kyselina salicylová, ethylen a jasmonáty, ale existují také auxiny, gibberelliny, kyselina abscisová, cytokininy, brassinosteroidy a peptidové hormony, které se podílejí na obraně rostlin. Interakce mezi druhy Fusari</w:t>
      </w:r>
      <w:r w:rsidR="00EE4176">
        <w:rPr>
          <w:rFonts w:ascii="Arial" w:hAnsi="Arial" w:cs="Arial"/>
          <w:color w:val="222222"/>
          <w:sz w:val="24"/>
          <w:szCs w:val="24"/>
        </w:rPr>
        <w:t>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a rostlinami</w:t>
      </w:r>
      <w:r w:rsidR="00EE4176">
        <w:rPr>
          <w:rFonts w:ascii="Arial" w:hAnsi="Arial" w:cs="Arial"/>
          <w:color w:val="222222"/>
          <w:sz w:val="24"/>
          <w:szCs w:val="24"/>
        </w:rPr>
        <w:t>.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</w:t>
      </w:r>
      <w:r w:rsidR="00EE4176">
        <w:rPr>
          <w:rFonts w:ascii="Arial" w:hAnsi="Arial" w:cs="Arial"/>
          <w:color w:val="222222"/>
          <w:sz w:val="24"/>
          <w:szCs w:val="24"/>
        </w:rPr>
        <w:t>Proto byly vyvinuty modelové studie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, </w:t>
      </w:r>
      <w:r w:rsidR="00EE4176">
        <w:rPr>
          <w:rFonts w:ascii="Arial" w:hAnsi="Arial" w:cs="Arial"/>
          <w:color w:val="222222"/>
          <w:sz w:val="24"/>
          <w:szCs w:val="24"/>
        </w:rPr>
        <w:t>které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umožnil</w:t>
      </w:r>
      <w:r w:rsidR="00EE4176">
        <w:rPr>
          <w:rFonts w:ascii="Arial" w:hAnsi="Arial" w:cs="Arial"/>
          <w:color w:val="222222"/>
          <w:sz w:val="24"/>
          <w:szCs w:val="24"/>
        </w:rPr>
        <w:t>y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porozumět chování rostlin </w:t>
      </w:r>
      <w:r w:rsidR="00EE4176">
        <w:rPr>
          <w:rFonts w:ascii="Arial" w:hAnsi="Arial" w:cs="Arial"/>
          <w:color w:val="222222"/>
          <w:sz w:val="24"/>
          <w:szCs w:val="24"/>
        </w:rPr>
        <w:t xml:space="preserve">a jejich vzájemné působení </w:t>
      </w:r>
      <w:r w:rsidRPr="00EE4176">
        <w:rPr>
          <w:rFonts w:ascii="Arial" w:hAnsi="Arial" w:cs="Arial"/>
          <w:color w:val="222222"/>
          <w:sz w:val="24"/>
          <w:szCs w:val="24"/>
        </w:rPr>
        <w:t>proti tomuto druhu patogenů s cílem vyvinout několik strategií pro snížení účinků</w:t>
      </w:r>
      <w:r w:rsidR="00EE4176">
        <w:rPr>
          <w:rFonts w:ascii="Arial" w:hAnsi="Arial" w:cs="Arial"/>
          <w:color w:val="222222"/>
          <w:sz w:val="24"/>
          <w:szCs w:val="24"/>
        </w:rPr>
        <w:t xml:space="preserve"> po napadení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</w:t>
      </w:r>
      <w:r w:rsidRPr="00EE4176" w:rsidR="00EE4176">
        <w:rPr>
          <w:rFonts w:ascii="Arial" w:hAnsi="Arial" w:cs="Arial"/>
          <w:color w:val="222222"/>
          <w:sz w:val="24"/>
          <w:szCs w:val="24"/>
        </w:rPr>
        <w:t>Fus</w:t>
      </w:r>
      <w:r w:rsidR="00EE4176">
        <w:rPr>
          <w:rFonts w:ascii="Arial" w:hAnsi="Arial" w:cs="Arial"/>
          <w:color w:val="222222"/>
          <w:sz w:val="24"/>
          <w:szCs w:val="24"/>
        </w:rPr>
        <w:t>ar</w:t>
      </w:r>
      <w:r w:rsidRPr="00EE4176" w:rsidR="00EE4176">
        <w:rPr>
          <w:rFonts w:ascii="Arial" w:hAnsi="Arial" w:cs="Arial"/>
          <w:color w:val="222222"/>
          <w:sz w:val="24"/>
          <w:szCs w:val="24"/>
        </w:rPr>
        <w:t>io</w:t>
      </w:r>
      <w:r w:rsidR="00EE4176">
        <w:rPr>
          <w:rFonts w:ascii="Arial" w:hAnsi="Arial" w:cs="Arial"/>
          <w:color w:val="222222"/>
          <w:sz w:val="24"/>
          <w:szCs w:val="24"/>
        </w:rPr>
        <w:t xml:space="preserve">vými </w:t>
      </w:r>
      <w:r w:rsidRPr="00EE4176" w:rsidR="00EE4176">
        <w:rPr>
          <w:rFonts w:ascii="Arial" w:hAnsi="Arial" w:cs="Arial"/>
          <w:color w:val="222222"/>
          <w:sz w:val="24"/>
          <w:szCs w:val="24"/>
        </w:rPr>
        <w:t>onemocněními</w:t>
      </w:r>
      <w:r w:rsidRPr="00EE4176">
        <w:rPr>
          <w:rFonts w:ascii="Arial" w:hAnsi="Arial" w:cs="Arial"/>
          <w:color w:val="222222"/>
          <w:sz w:val="24"/>
          <w:szCs w:val="24"/>
        </w:rPr>
        <w:t>.</w:t>
      </w:r>
    </w:p>
    <w:p w:rsidR="00C24C57" w:rsidRPr="00EE4176" w:rsidP="00EE41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176">
        <w:rPr>
          <w:rFonts w:ascii="Arial" w:hAnsi="Arial" w:cs="Arial"/>
          <w:color w:val="222222"/>
          <w:sz w:val="24"/>
          <w:szCs w:val="24"/>
        </w:rPr>
        <w:t xml:space="preserve">Je zajímavé, </w:t>
      </w:r>
      <w:r w:rsidR="00EE4176">
        <w:rPr>
          <w:rFonts w:ascii="Arial" w:hAnsi="Arial" w:cs="Arial"/>
          <w:color w:val="222222"/>
          <w:sz w:val="24"/>
          <w:szCs w:val="24"/>
        </w:rPr>
        <w:t xml:space="preserve">a </w:t>
      </w:r>
      <w:r w:rsidRPr="00EE4176">
        <w:rPr>
          <w:rFonts w:ascii="Arial" w:hAnsi="Arial" w:cs="Arial"/>
          <w:color w:val="222222"/>
          <w:sz w:val="24"/>
          <w:szCs w:val="24"/>
        </w:rPr>
        <w:t>všechny tyto výzkumy to dokazují</w:t>
      </w:r>
      <w:r w:rsidR="00EE4176">
        <w:rPr>
          <w:rFonts w:ascii="Arial" w:hAnsi="Arial" w:cs="Arial"/>
          <w:color w:val="222222"/>
          <w:sz w:val="24"/>
          <w:szCs w:val="24"/>
        </w:rPr>
        <w:t>, že</w:t>
      </w:r>
      <w:r w:rsidRPr="00EE4176">
        <w:rPr>
          <w:rFonts w:ascii="Arial" w:hAnsi="Arial" w:cs="Arial"/>
          <w:color w:val="222222"/>
          <w:sz w:val="24"/>
          <w:szCs w:val="24"/>
        </w:rPr>
        <w:t xml:space="preserve"> interakce rostlin-patogen je výsledkem souhry mezi hlavními zúčastněnými hormony, které působí jako pozitivní nebo negativní regulátory v závislosti na patogen</w:t>
      </w:r>
    </w:p>
    <w:p w:rsidR="00B85F3E"/>
    <w:p w:rsidR="00B85F3E" w:rsidP="00B85F3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Zpracoval: doc. Ing. Jan Mikulka, CSc., Výzkumný ústav rostlinné výroby, v.v.i. Praha – Ruzyně</w:t>
      </w:r>
    </w:p>
    <w:p w:rsidR="00B85F3E" w:rsidP="00B85F3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mikulka@vurv.cz</w:t>
      </w:r>
    </w:p>
    <w:p w:rsidR="00B85F3E"/>
    <w:p w:rsidR="000A1166"/>
    <w:sectPr>
      <w:type w:val="nextPage"/>
      <w:pgSz w:w="11906" w:h="16838"/>
      <w:pgMar w:top="1417" w:right="1417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