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433F8" w:rsidRPr="00B85950" w:rsidP="00A73BD7">
      <w:pPr>
        <w:pStyle w:val="NoSpacing"/>
        <w:spacing w:before="0"/>
        <w:jc w:val="both"/>
        <w:rPr>
          <w:rStyle w:val="alt-edited1"/>
          <w:rFonts w:ascii="Arial" w:hAnsi="Arial" w:cs="Arial"/>
          <w:b/>
          <w:color w:val="auto"/>
          <w:sz w:val="28"/>
          <w:szCs w:val="28"/>
        </w:rPr>
      </w:pPr>
      <w:r w:rsidRPr="00B85950">
        <w:rPr>
          <w:rStyle w:val="alt-edited1"/>
          <w:rFonts w:ascii="Arial" w:hAnsi="Arial" w:cs="Arial"/>
          <w:b/>
          <w:color w:val="auto"/>
          <w:sz w:val="28"/>
          <w:szCs w:val="28"/>
        </w:rPr>
        <w:t>Nekrotick</w:t>
      </w:r>
      <w:r w:rsidRPr="00B85950" w:rsidR="00A73BD7">
        <w:rPr>
          <w:rStyle w:val="alt-edited1"/>
          <w:rFonts w:ascii="Arial" w:hAnsi="Arial" w:cs="Arial"/>
          <w:b/>
          <w:color w:val="auto"/>
          <w:sz w:val="28"/>
          <w:szCs w:val="28"/>
        </w:rPr>
        <w:t>á</w:t>
      </w:r>
      <w:r w:rsidRPr="00B85950">
        <w:rPr>
          <w:rStyle w:val="alt-edited1"/>
          <w:rFonts w:ascii="Arial" w:hAnsi="Arial" w:cs="Arial"/>
          <w:b/>
          <w:color w:val="auto"/>
          <w:sz w:val="28"/>
          <w:szCs w:val="28"/>
        </w:rPr>
        <w:t xml:space="preserve"> rezav</w:t>
      </w:r>
      <w:r w:rsidRPr="00B85950" w:rsidR="00A73BD7">
        <w:rPr>
          <w:rStyle w:val="alt-edited1"/>
          <w:rFonts w:ascii="Arial" w:hAnsi="Arial" w:cs="Arial"/>
          <w:b/>
          <w:color w:val="auto"/>
          <w:sz w:val="28"/>
          <w:szCs w:val="28"/>
        </w:rPr>
        <w:t>á</w:t>
      </w:r>
      <w:r w:rsidRPr="00B85950">
        <w:rPr>
          <w:rStyle w:val="alt-edited1"/>
          <w:rFonts w:ascii="Arial" w:hAnsi="Arial" w:cs="Arial"/>
          <w:b/>
          <w:color w:val="auto"/>
          <w:sz w:val="28"/>
          <w:szCs w:val="28"/>
        </w:rPr>
        <w:t xml:space="preserve"> skvrn</w:t>
      </w:r>
      <w:r w:rsidRPr="00B85950" w:rsidR="00A73BD7">
        <w:rPr>
          <w:rStyle w:val="alt-edited1"/>
          <w:rFonts w:ascii="Arial" w:hAnsi="Arial" w:cs="Arial"/>
          <w:b/>
          <w:color w:val="auto"/>
          <w:sz w:val="28"/>
          <w:szCs w:val="28"/>
        </w:rPr>
        <w:t>itost</w:t>
      </w:r>
      <w:r w:rsidRPr="00B85950">
        <w:rPr>
          <w:rStyle w:val="alt-edited1"/>
          <w:rFonts w:ascii="Arial" w:hAnsi="Arial" w:cs="Arial"/>
          <w:b/>
          <w:color w:val="auto"/>
          <w:sz w:val="28"/>
          <w:szCs w:val="28"/>
        </w:rPr>
        <w:t xml:space="preserve"> a </w:t>
      </w:r>
      <w:r w:rsidRPr="00B85950" w:rsidR="00B85950">
        <w:rPr>
          <w:rStyle w:val="alt-edited1"/>
          <w:rFonts w:ascii="Arial" w:hAnsi="Arial" w:cs="Arial"/>
          <w:b/>
          <w:color w:val="auto"/>
          <w:sz w:val="28"/>
          <w:szCs w:val="28"/>
        </w:rPr>
        <w:t>zelená virová skvrnitost třešní</w:t>
      </w:r>
      <w:r w:rsidRPr="00B85950">
        <w:rPr>
          <w:rStyle w:val="alt-edited1"/>
          <w:rFonts w:ascii="Arial" w:hAnsi="Arial" w:cs="Arial"/>
          <w:b/>
          <w:color w:val="auto"/>
          <w:sz w:val="28"/>
          <w:szCs w:val="28"/>
        </w:rPr>
        <w:t xml:space="preserve"> České třešňového genofondu</w:t>
      </w:r>
    </w:p>
    <w:p w:rsidR="008433F8" w:rsidRPr="00B85950" w:rsidP="00A73BD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8433F8" w:rsidRPr="00B85950" w:rsidP="00A73BD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B85950">
        <w:rPr>
          <w:rFonts w:ascii="Arial" w:hAnsi="Arial" w:cs="Arial"/>
          <w:b/>
          <w:sz w:val="28"/>
          <w:szCs w:val="28"/>
        </w:rPr>
        <w:t>Cherry necrotic rusty mottle and Cherry green ring mottle viruses in Czech cherry germplasm</w:t>
      </w:r>
    </w:p>
    <w:p w:rsidR="00AF0E07" w:rsidRPr="00B85950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AF0E07" w:rsidRPr="00A71FB2" w:rsidP="000F3F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85950">
        <w:rPr>
          <w:rFonts w:ascii="Arial" w:hAnsi="Arial" w:cs="Arial"/>
          <w:sz w:val="24"/>
          <w:szCs w:val="24"/>
        </w:rPr>
        <w:t xml:space="preserve">Špak J., Přibylová J., Šafářová D., Lenz O., Koloniuk I., Navrátil M., Fránová J., Špaková V., Paprštein F.: </w:t>
      </w:r>
      <w:r w:rsidR="00A71FB2">
        <w:rPr>
          <w:rFonts w:ascii="Arial" w:hAnsi="Arial" w:cs="Arial"/>
          <w:i/>
          <w:iCs/>
          <w:sz w:val="24"/>
          <w:szCs w:val="24"/>
        </w:rPr>
        <w:t xml:space="preserve">Cherry </w:t>
      </w:r>
      <w:r w:rsidRPr="00B85950">
        <w:rPr>
          <w:rFonts w:ascii="Arial" w:hAnsi="Arial" w:cs="Arial"/>
          <w:i/>
          <w:iCs/>
          <w:sz w:val="24"/>
          <w:szCs w:val="24"/>
        </w:rPr>
        <w:t xml:space="preserve">necrotic rusty mottle </w:t>
      </w:r>
      <w:r w:rsidRPr="00B85950">
        <w:rPr>
          <w:rFonts w:ascii="Arial" w:hAnsi="Arial" w:cs="Arial"/>
          <w:sz w:val="24"/>
          <w:szCs w:val="24"/>
        </w:rPr>
        <w:t xml:space="preserve">and </w:t>
      </w:r>
      <w:r w:rsidRPr="00B85950">
        <w:rPr>
          <w:rFonts w:ascii="Arial" w:hAnsi="Arial" w:cs="Arial"/>
          <w:i/>
          <w:iCs/>
          <w:sz w:val="24"/>
          <w:szCs w:val="24"/>
        </w:rPr>
        <w:t xml:space="preserve">Cherry green ring mottle viruses </w:t>
      </w:r>
      <w:r w:rsidRPr="00B85950">
        <w:rPr>
          <w:rFonts w:ascii="Arial" w:hAnsi="Arial" w:cs="Arial"/>
          <w:sz w:val="24"/>
          <w:szCs w:val="24"/>
        </w:rPr>
        <w:t>in Czech cherry germplasm. Plant Protect. Sci., 53.</w:t>
      </w:r>
    </w:p>
    <w:p w:rsidR="008433F8" w:rsidRPr="00B85950" w:rsidP="008433F8">
      <w:pPr>
        <w:pStyle w:val="NoSpacing"/>
        <w:rPr>
          <w:rFonts w:ascii="Arial" w:hAnsi="Arial" w:cs="Arial"/>
          <w:sz w:val="24"/>
          <w:szCs w:val="24"/>
        </w:rPr>
      </w:pPr>
    </w:p>
    <w:p w:rsidR="008433F8" w:rsidRPr="00B85950" w:rsidP="008433F8">
      <w:pPr>
        <w:pStyle w:val="NoSpacing"/>
        <w:rPr>
          <w:rFonts w:ascii="Arial" w:hAnsi="Arial" w:cs="Arial"/>
          <w:sz w:val="24"/>
          <w:szCs w:val="24"/>
        </w:rPr>
      </w:pPr>
      <w:r w:rsidRPr="00B85950">
        <w:rPr>
          <w:rFonts w:ascii="Arial" w:hAnsi="Arial" w:cs="Arial"/>
          <w:b/>
          <w:sz w:val="24"/>
          <w:szCs w:val="24"/>
        </w:rPr>
        <w:t>Klíčová slova</w:t>
      </w:r>
      <w:r w:rsidRPr="00B85950">
        <w:rPr>
          <w:rFonts w:ascii="Arial" w:hAnsi="Arial" w:cs="Arial"/>
          <w:sz w:val="24"/>
          <w:szCs w:val="24"/>
        </w:rPr>
        <w:t>:</w:t>
      </w:r>
      <w:r w:rsidR="00B85950">
        <w:rPr>
          <w:rFonts w:ascii="Arial" w:hAnsi="Arial" w:cs="Arial"/>
          <w:sz w:val="24"/>
          <w:szCs w:val="24"/>
        </w:rPr>
        <w:t xml:space="preserve"> Viry, třešně, diagnostika</w:t>
      </w:r>
    </w:p>
    <w:p w:rsidR="008433F8" w:rsidRPr="00B85950" w:rsidP="008433F8">
      <w:pPr>
        <w:pStyle w:val="NoSpacing"/>
        <w:rPr>
          <w:rFonts w:ascii="Arial" w:hAnsi="Arial" w:cs="Arial"/>
          <w:sz w:val="24"/>
          <w:szCs w:val="24"/>
        </w:rPr>
      </w:pPr>
    </w:p>
    <w:p w:rsidR="008433F8" w:rsidRPr="00B85950" w:rsidP="008433F8">
      <w:pPr>
        <w:pStyle w:val="NoSpacing"/>
        <w:rPr>
          <w:rFonts w:ascii="Arial" w:hAnsi="Arial" w:cs="Arial"/>
          <w:sz w:val="24"/>
          <w:szCs w:val="24"/>
        </w:rPr>
      </w:pPr>
      <w:r w:rsidRPr="00B85950">
        <w:rPr>
          <w:rFonts w:ascii="Arial" w:hAnsi="Arial" w:cs="Arial"/>
          <w:b/>
          <w:sz w:val="24"/>
          <w:szCs w:val="24"/>
        </w:rPr>
        <w:t>Dostupný</w:t>
      </w:r>
      <w:r w:rsidRPr="00B85950">
        <w:rPr>
          <w:rFonts w:ascii="Arial" w:hAnsi="Arial" w:cs="Arial"/>
          <w:sz w:val="24"/>
          <w:szCs w:val="24"/>
        </w:rPr>
        <w:t>: http://www.agriculturejournals.cz/publicFiles/216632.pdf</w:t>
      </w:r>
    </w:p>
    <w:p w:rsidR="00AF0E07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A71FB2" w:rsidRPr="00B85950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8C00FD" w:rsidP="00C16491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</w:rPr>
        <w:t>Při použití reverzní transkripční polymerázové řetězové reakce bylo použito 160 stromů sladkých třešní a višní ze sbírky genofondu, ovocných sadů a divokých stromů v České republice, které byly vyšetřeny na přítomnost nekrotických rezavých motýlových virů (CNRMV) a Cherry green ring mottle virus (CGRMV). Viry byly detekovány výhradně v třešňovkách v kolekcích genofondů</w:t>
      </w:r>
      <w:r w:rsidR="00C16491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CNRMV </w:t>
      </w:r>
      <w:r w:rsidR="00C16491">
        <w:rPr>
          <w:rFonts w:ascii="Arial" w:hAnsi="Arial" w:cs="Arial"/>
          <w:color w:val="222222"/>
        </w:rPr>
        <w:t>byl diagnostikován</w:t>
      </w:r>
      <w:r>
        <w:rPr>
          <w:rFonts w:ascii="Arial" w:hAnsi="Arial" w:cs="Arial"/>
          <w:color w:val="222222"/>
        </w:rPr>
        <w:t>i ve dvou stromech a CGRMV ve čtyřech stromech. Použití</w:t>
      </w:r>
      <w:r w:rsidR="00C16491">
        <w:rPr>
          <w:rFonts w:ascii="Arial" w:hAnsi="Arial" w:cs="Arial"/>
          <w:color w:val="222222"/>
        </w:rPr>
        <w:t>m</w:t>
      </w:r>
      <w:r>
        <w:rPr>
          <w:rFonts w:ascii="Arial" w:hAnsi="Arial" w:cs="Arial"/>
          <w:color w:val="222222"/>
        </w:rPr>
        <w:t xml:space="preserve"> další generace sekvenční sekvence byly získány téměř kompletní genomové sekvence (kompletní ORF) pro jeden CNRMV a tři CGRMV izoláty. Jejich souvislost se sekvencemi GenBank izolátů z různých zemí spolu s negativními výsledky od screeningu mimo kolekci zárodků na</w:t>
      </w:r>
      <w:r w:rsidR="00C16491">
        <w:rPr>
          <w:rFonts w:ascii="Arial" w:hAnsi="Arial" w:cs="Arial"/>
          <w:color w:val="222222"/>
        </w:rPr>
        <w:t>značuje, že viry byly dovezeny  se stromky ze zahraničí.</w:t>
      </w:r>
    </w:p>
    <w:p w:rsidR="008C00FD" w:rsidP="00C16491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C16491" w:rsidP="00C16491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</w:rPr>
        <w:t>Kombinované důkazy o (a) dvou vzdálených počtech řádků CGRMV ve stromech ze stejného místa, z nichž jedna byla úzce příbuzná s izolátem Jižní Korea; (b) nepřítomnost CNRMV a CGRMV v blízkosti infikovaných stromů; a (c) vysoká genetická podobnost obou virů zjištěných jinými autory ze vzdálených zemí podporují závěr, že tyto viry zjištěné v České Republice jsou původem ze zahraničí. Průzkum na CNRMV a CGRMV, jejich výskyt sadech a divokých rostlinách společně nebyl popsán, pokud jde o jejich předchozí přítomnost v České republice, zatím se nepotvrdilo několik případů, které avizovalo EPPO. Oba viry se vyskytly pouze při importu přístupy v kolekci zárodků.</w:t>
      </w:r>
    </w:p>
    <w:p w:rsidR="008C00FD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A71FB2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A71FB2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A71FB2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0F3F94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0F3F94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0F3F94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0F3F94" w:rsidP="00AF0E07">
      <w:pPr>
        <w:pStyle w:val="NoSpacing"/>
        <w:rPr>
          <w:rFonts w:ascii="Arial" w:hAnsi="Arial" w:cs="Arial"/>
          <w:sz w:val="24"/>
          <w:szCs w:val="24"/>
        </w:rPr>
      </w:pPr>
    </w:p>
    <w:p w:rsidR="00AF0E07" w:rsidRPr="00DE178A" w:rsidP="00AF0E07">
      <w:pPr>
        <w:pStyle w:val="NoSpacing"/>
        <w:rPr>
          <w:rFonts w:ascii="Arial" w:hAnsi="Arial" w:cs="Arial"/>
          <w:sz w:val="24"/>
          <w:szCs w:val="24"/>
        </w:rPr>
      </w:pPr>
      <w:r w:rsidRPr="00DE178A">
        <w:rPr>
          <w:rFonts w:ascii="Arial" w:hAnsi="Arial" w:cs="Arial"/>
          <w:sz w:val="24"/>
          <w:szCs w:val="24"/>
        </w:rPr>
        <w:t>Zpracoval: doc. Ing. Jan Mikulka, CSc., Výzkumný ústav rostlinné výroby, v.v.i. Praha – Ruzyně</w:t>
      </w:r>
      <w:r>
        <w:rPr>
          <w:rFonts w:ascii="Arial" w:hAnsi="Arial" w:cs="Arial"/>
          <w:sz w:val="24"/>
          <w:szCs w:val="24"/>
        </w:rPr>
        <w:t>,</w:t>
      </w:r>
      <w:r w:rsidRPr="002F3224">
        <w:rPr>
          <w:rFonts w:ascii="Arial" w:hAnsi="Arial" w:cs="Arial"/>
          <w:sz w:val="24"/>
          <w:szCs w:val="24"/>
        </w:rPr>
        <w:t xml:space="preserve"> </w:t>
      </w:r>
      <w:r w:rsidRPr="00DE178A">
        <w:rPr>
          <w:rFonts w:ascii="Arial" w:hAnsi="Arial" w:cs="Arial"/>
          <w:sz w:val="24"/>
          <w:szCs w:val="24"/>
        </w:rPr>
        <w:t>mikulka@vurv.cz</w:t>
      </w:r>
    </w:p>
    <w:p w:rsidR="002F3224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AF0E07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AF0E07" w:rsidP="00DE178A">
      <w:pPr>
        <w:pStyle w:val="NoSpacing"/>
        <w:rPr>
          <w:rFonts w:ascii="Arial" w:hAnsi="Arial" w:cs="Arial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6E4893"/>
    <w:multiLevelType w:val="multilevel"/>
    <w:tmpl w:val="F8C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4C57"/>
    <w:rPr>
      <w:i/>
      <w:iCs/>
    </w:rPr>
  </w:style>
  <w:style w:type="character" w:customStyle="1" w:styleId="articlecitationcontent1">
    <w:name w:val="article_citation_content1"/>
    <w:basedOn w:val="DefaultParagraphFont"/>
    <w:rsid w:val="00C24C57"/>
    <w:rPr>
      <w:color w:val="3E3E3E"/>
    </w:rPr>
  </w:style>
  <w:style w:type="paragraph" w:styleId="NoSpacing">
    <w:name w:val="No Spacing"/>
    <w:uiPriority w:val="1"/>
    <w:qFormat/>
    <w:rsid w:val="00DE17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78A"/>
    <w:rPr>
      <w:color w:val="0000FF" w:themeColor="hyperlink"/>
      <w:u w:val="single"/>
    </w:rPr>
  </w:style>
  <w:style w:type="paragraph" w:styleId="HTMLTopofForm">
    <w:name w:val="HTML Top of Form"/>
    <w:basedOn w:val="Normal"/>
    <w:next w:val="Normal"/>
    <w:link w:val="z-ZatekformuleChar"/>
    <w:hidden/>
    <w:uiPriority w:val="99"/>
    <w:semiHidden/>
    <w:unhideWhenUsed/>
    <w:rsid w:val="00F932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DefaultParagraphFont"/>
    <w:link w:val="HTMLTop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cc-tc">
    <w:name w:val="gt-cc-tc"/>
    <w:basedOn w:val="DefaultParagraphFont"/>
    <w:rsid w:val="00F9325F"/>
  </w:style>
  <w:style w:type="character" w:customStyle="1" w:styleId="gt-ct-text1">
    <w:name w:val="gt-ct-text1"/>
    <w:basedOn w:val="DefaultParagraphFont"/>
    <w:rsid w:val="00F9325F"/>
    <w:rPr>
      <w:color w:val="222222"/>
      <w:sz w:val="24"/>
      <w:szCs w:val="24"/>
    </w:rPr>
  </w:style>
  <w:style w:type="character" w:customStyle="1" w:styleId="gt-card-ttl-txt1">
    <w:name w:val="gt-card-ttl-txt1"/>
    <w:basedOn w:val="DefaultParagraphFont"/>
    <w:rsid w:val="00F9325F"/>
    <w:rPr>
      <w:color w:val="222222"/>
    </w:rPr>
  </w:style>
  <w:style w:type="character" w:customStyle="1" w:styleId="gt-ft-text1">
    <w:name w:val="gt-ft-text1"/>
    <w:basedOn w:val="DefaultParagraphFont"/>
    <w:rsid w:val="00F9325F"/>
  </w:style>
  <w:style w:type="paragraph" w:styleId="HTMLBottomofForm">
    <w:name w:val="HTML Bottom of Form"/>
    <w:basedOn w:val="Normal"/>
    <w:next w:val="Normal"/>
    <w:link w:val="z-KonecformuleChar"/>
    <w:hidden/>
    <w:uiPriority w:val="99"/>
    <w:semiHidden/>
    <w:unhideWhenUsed/>
    <w:rsid w:val="00F932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DefaultParagraphFont"/>
    <w:link w:val="HTMLBottom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lt-edited1">
    <w:name w:val="alt-edited1"/>
    <w:basedOn w:val="DefaultParagraphFont"/>
    <w:rsid w:val="008433F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3488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Hlavackova</cp:lastModifiedBy>
  <cp:revision>2</cp:revision>
  <dcterms:created xsi:type="dcterms:W3CDTF">2017-11-20T08:44:00Z</dcterms:created>
  <dcterms:modified xsi:type="dcterms:W3CDTF">2017-11-20T08:44:00Z</dcterms:modified>
</cp:coreProperties>
</file>