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029" w:rsidRPr="001116B8" w:rsidRDefault="001116B8" w:rsidP="003D1969">
      <w:pPr>
        <w:shd w:val="clear" w:color="auto" w:fill="FFFFFF"/>
        <w:spacing w:before="240" w:after="120" w:line="324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cs-CZ"/>
        </w:rPr>
      </w:pPr>
      <w:r w:rsidRPr="001116B8"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cs-CZ"/>
        </w:rPr>
        <w:t>Adaptační strategie na nedostatek vody v zemědělství – úroveň farmy: Strategie pro zvýšení efektivity závlah</w:t>
      </w:r>
    </w:p>
    <w:p w:rsidR="00784E0A" w:rsidRDefault="00784E0A" w:rsidP="00784E0A">
      <w:pPr>
        <w:shd w:val="clear" w:color="auto" w:fill="FFFFFF"/>
        <w:spacing w:before="240" w:after="120" w:line="32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</w:pPr>
      <w:r w:rsidRPr="00784E0A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EIP-AGRI Focus Group Water &amp; agriculture: adaptive strategies at farm level; Chapter 5.2.3. Strategies to increase irrigation efficiency</w:t>
      </w:r>
    </w:p>
    <w:p w:rsidR="00784E0A" w:rsidRDefault="00784E0A" w:rsidP="00784E0A">
      <w:pPr>
        <w:shd w:val="clear" w:color="auto" w:fill="FFFFFF"/>
        <w:spacing w:before="240" w:after="120" w:line="324" w:lineRule="atLeast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</w:pPr>
      <w:r w:rsidRPr="00784E0A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Kolektiv 2016. </w:t>
      </w:r>
      <w:r w:rsidR="001116B8" w:rsidRPr="001116B8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EIP-AGRI Focus Group on Water and Agriculture: Final report</w:t>
      </w:r>
      <w:r w:rsidR="001116B8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. September 2016. 65 p.</w:t>
      </w:r>
    </w:p>
    <w:p w:rsidR="005A1068" w:rsidRDefault="005A1068" w:rsidP="005A1068">
      <w:pPr>
        <w:shd w:val="clear" w:color="auto" w:fill="FFFFFF"/>
        <w:spacing w:before="240" w:after="120" w:line="324" w:lineRule="atLeast"/>
        <w:outlineLvl w:val="0"/>
        <w:rPr>
          <w:rFonts w:ascii="Arial" w:eastAsia="Times New Roman" w:hAnsi="Arial" w:cs="Arial"/>
          <w:bCs/>
          <w:color w:val="000000"/>
          <w:kern w:val="36"/>
          <w:lang w:eastAsia="cs-CZ"/>
        </w:rPr>
      </w:pPr>
      <w:r w:rsidRPr="00E161F4">
        <w:rPr>
          <w:rFonts w:ascii="Arial" w:hAnsi="Arial" w:cs="Arial"/>
          <w:b/>
          <w:sz w:val="24"/>
          <w:szCs w:val="24"/>
          <w:shd w:val="clear" w:color="auto" w:fill="FFFFFF"/>
        </w:rPr>
        <w:t>Klíčová slova</w:t>
      </w:r>
      <w:r w:rsidRPr="00E161F4">
        <w:rPr>
          <w:rFonts w:ascii="Arial" w:hAnsi="Arial" w:cs="Arial"/>
          <w:sz w:val="24"/>
          <w:szCs w:val="24"/>
          <w:shd w:val="clear" w:color="auto" w:fill="FFFFFF"/>
        </w:rPr>
        <w:t>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závlahy,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poradenství v závlahářství; </w:t>
      </w:r>
      <w:r>
        <w:rPr>
          <w:rFonts w:ascii="Arial" w:hAnsi="Arial" w:cs="Arial"/>
          <w:sz w:val="24"/>
          <w:szCs w:val="24"/>
          <w:shd w:val="clear" w:color="auto" w:fill="FFFFFF"/>
        </w:rPr>
        <w:t>faremní strategie</w:t>
      </w:r>
    </w:p>
    <w:p w:rsidR="00784E0A" w:rsidRPr="00784E0A" w:rsidRDefault="00784E0A" w:rsidP="00784E0A">
      <w:pPr>
        <w:shd w:val="clear" w:color="auto" w:fill="FFFFFF"/>
        <w:spacing w:before="240" w:after="120" w:line="324" w:lineRule="atLeast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</w:pPr>
      <w:r w:rsidRPr="00784E0A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Dostupné z: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</w:t>
      </w:r>
      <w:hyperlink r:id="rId7" w:history="1">
        <w:r w:rsidRPr="00784E0A">
          <w:rPr>
            <w:rStyle w:val="Hypertextovodkaz"/>
            <w:rFonts w:ascii="Arial" w:eastAsia="Times New Roman" w:hAnsi="Arial" w:cs="Arial"/>
            <w:bCs/>
            <w:kern w:val="36"/>
            <w:sz w:val="24"/>
            <w:szCs w:val="24"/>
            <w:lang w:eastAsia="cs-CZ"/>
          </w:rPr>
          <w:t>https://ec.europa.eu/eip/agriculture/en/publications/eip-agri-focus-group-water-and-agriculture-final</w:t>
        </w:r>
      </w:hyperlink>
    </w:p>
    <w:p w:rsidR="00D843A9" w:rsidRDefault="001116B8" w:rsidP="00066790">
      <w:pPr>
        <w:shd w:val="clear" w:color="auto" w:fill="FFFFFF"/>
        <w:spacing w:before="240" w:after="120" w:line="324" w:lineRule="atLeast"/>
        <w:jc w:val="both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  <w:r w:rsidRPr="001116B8">
        <w:rPr>
          <w:rFonts w:ascii="Arial" w:hAnsi="Arial" w:cs="Arial"/>
          <w:sz w:val="24"/>
          <w:szCs w:val="24"/>
          <w:shd w:val="clear" w:color="auto" w:fill="FFFFFF"/>
        </w:rPr>
        <w:t>Kolektiv autorů z Evropského inovačního svazku pro zemědělství (agricultural European Innovation Partnership)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66790">
        <w:rPr>
          <w:rFonts w:ascii="Arial" w:hAnsi="Arial" w:cs="Arial"/>
          <w:sz w:val="24"/>
          <w:szCs w:val="24"/>
          <w:shd w:val="clear" w:color="auto" w:fill="FFFFFF"/>
        </w:rPr>
        <w:t xml:space="preserve">připravil stručný souhrn poznatků a doporučení z vědeckých článků i praktických zkušeností farmářů, týkajících se </w:t>
      </w:r>
      <w:r w:rsidR="00D843A9">
        <w:rPr>
          <w:rFonts w:ascii="Arial" w:hAnsi="Arial" w:cs="Arial"/>
          <w:sz w:val="24"/>
          <w:szCs w:val="24"/>
          <w:shd w:val="clear" w:color="auto" w:fill="FFFFFF"/>
        </w:rPr>
        <w:t xml:space="preserve">managementu </w:t>
      </w:r>
      <w:r w:rsidR="00066790">
        <w:rPr>
          <w:rFonts w:ascii="Arial" w:hAnsi="Arial" w:cs="Arial"/>
          <w:sz w:val="24"/>
          <w:szCs w:val="24"/>
          <w:shd w:val="clear" w:color="auto" w:fill="FFFFFF"/>
        </w:rPr>
        <w:t xml:space="preserve">zavlažovaných pozemků. </w:t>
      </w:r>
    </w:p>
    <w:p w:rsidR="00470D40" w:rsidRDefault="00470D40" w:rsidP="00066790">
      <w:pPr>
        <w:shd w:val="clear" w:color="auto" w:fill="FFFFFF"/>
        <w:spacing w:before="240" w:after="120" w:line="324" w:lineRule="atLeast"/>
        <w:jc w:val="both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Pro zefektivnění řízení závlah je jednoznačně doporučováno odborné řízení závlah na základě vláhových potřeb plodin (resp. bilance vody půda-plodina), pomocí metody FAO56, senzorů pro měření dynamiky vody v půdě a meteodat.</w:t>
      </w:r>
    </w:p>
    <w:p w:rsidR="00784E0A" w:rsidRDefault="00D843A9" w:rsidP="00066790">
      <w:pPr>
        <w:shd w:val="clear" w:color="auto" w:fill="FFFFFF"/>
        <w:spacing w:before="240" w:after="120" w:line="324" w:lineRule="atLeast"/>
        <w:jc w:val="both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Z hlediska řízení závlahového režimu (časoprostorová aplikace dávek) je zmíněna a jako efektivní doporučována precizní závlaha za podpory DPZ (</w:t>
      </w:r>
      <w:r w:rsidRPr="00D843A9">
        <w:rPr>
          <w:rFonts w:ascii="Arial" w:hAnsi="Arial" w:cs="Arial"/>
          <w:i/>
          <w:sz w:val="24"/>
          <w:szCs w:val="24"/>
          <w:shd w:val="clear" w:color="auto" w:fill="FFFFFF"/>
        </w:rPr>
        <w:t>Precision irrigation aided by remote sensing</w:t>
      </w:r>
      <w:r>
        <w:rPr>
          <w:rFonts w:ascii="Arial" w:hAnsi="Arial" w:cs="Arial"/>
          <w:sz w:val="24"/>
          <w:szCs w:val="24"/>
          <w:shd w:val="clear" w:color="auto" w:fill="FFFFFF"/>
        </w:rPr>
        <w:t>), ideálně umožňující variabilní dávky (variable rate irrigation). Tento postup nicméně vyžaduje nové aplikátory, umožňující variabilní dávkování vody</w:t>
      </w:r>
      <w:r w:rsidR="00470D40">
        <w:rPr>
          <w:rFonts w:ascii="Arial" w:hAnsi="Arial" w:cs="Arial"/>
          <w:sz w:val="24"/>
          <w:szCs w:val="24"/>
          <w:shd w:val="clear" w:color="auto" w:fill="FFFFFF"/>
        </w:rPr>
        <w:t>, popř. design celého systému na základě dálkového i pozemního průzkumu lokality</w:t>
      </w:r>
      <w:r>
        <w:rPr>
          <w:rFonts w:ascii="Arial" w:hAnsi="Arial" w:cs="Arial"/>
          <w:sz w:val="24"/>
          <w:szCs w:val="24"/>
          <w:shd w:val="clear" w:color="auto" w:fill="FFFFFF"/>
        </w:rPr>
        <w:t>. Data a informace z DPZ jsou ale hodnocena jako značný posun v efektivitě plánování času a míst aplikací závlahových dávek.</w:t>
      </w:r>
    </w:p>
    <w:p w:rsidR="00D843A9" w:rsidRDefault="00D843A9" w:rsidP="00066790">
      <w:pPr>
        <w:shd w:val="clear" w:color="auto" w:fill="FFFFFF"/>
        <w:spacing w:before="240" w:after="120" w:line="324" w:lineRule="atLeast"/>
        <w:jc w:val="both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Jednoznačně jsou doporučo</w:t>
      </w:r>
      <w:r w:rsidR="003C4F21">
        <w:rPr>
          <w:rFonts w:ascii="Arial" w:hAnsi="Arial" w:cs="Arial"/>
          <w:sz w:val="24"/>
          <w:szCs w:val="24"/>
          <w:shd w:val="clear" w:color="auto" w:fill="FFFFFF"/>
        </w:rPr>
        <w:t xml:space="preserve">vány úsporné závlahové systémy jako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kapková závlaha, </w:t>
      </w:r>
      <w:r w:rsidR="003C4F21">
        <w:rPr>
          <w:rFonts w:ascii="Arial" w:hAnsi="Arial" w:cs="Arial"/>
          <w:sz w:val="24"/>
          <w:szCs w:val="24"/>
          <w:shd w:val="clear" w:color="auto" w:fill="FFFFFF"/>
        </w:rPr>
        <w:t xml:space="preserve">či </w:t>
      </w:r>
      <w:r>
        <w:rPr>
          <w:rFonts w:ascii="Arial" w:hAnsi="Arial" w:cs="Arial"/>
          <w:sz w:val="24"/>
          <w:szCs w:val="24"/>
          <w:shd w:val="clear" w:color="auto" w:fill="FFFFFF"/>
        </w:rPr>
        <w:t>podpovrchová závlaha</w:t>
      </w:r>
      <w:r w:rsidR="003C4F21">
        <w:rPr>
          <w:rFonts w:ascii="Arial" w:hAnsi="Arial" w:cs="Arial"/>
          <w:sz w:val="24"/>
          <w:szCs w:val="24"/>
          <w:shd w:val="clear" w:color="auto" w:fill="FFFFFF"/>
        </w:rPr>
        <w:t xml:space="preserve">, které vedle úspory vody a energie umožňují také </w:t>
      </w:r>
      <w:r w:rsidR="00470D40">
        <w:rPr>
          <w:rFonts w:ascii="Arial" w:hAnsi="Arial" w:cs="Arial"/>
          <w:sz w:val="24"/>
          <w:szCs w:val="24"/>
          <w:shd w:val="clear" w:color="auto" w:fill="FFFFFF"/>
        </w:rPr>
        <w:t xml:space="preserve">současné </w:t>
      </w:r>
      <w:r w:rsidR="003C4F21">
        <w:rPr>
          <w:rFonts w:ascii="Arial" w:hAnsi="Arial" w:cs="Arial"/>
          <w:sz w:val="24"/>
          <w:szCs w:val="24"/>
          <w:shd w:val="clear" w:color="auto" w:fill="FFFFFF"/>
        </w:rPr>
        <w:t xml:space="preserve">hnojení (fertigace). </w:t>
      </w:r>
      <w:r w:rsidR="00470D40">
        <w:rPr>
          <w:rFonts w:ascii="Arial" w:hAnsi="Arial" w:cs="Arial"/>
          <w:sz w:val="24"/>
          <w:szCs w:val="24"/>
          <w:shd w:val="clear" w:color="auto" w:fill="FFFFFF"/>
        </w:rPr>
        <w:t>Pro plodiny / lokality se závlahou postřikem je upozorňováno na značné ztráty (výpar) a možná rizika (povrchový odtok, zamokřená místa, choroby plodin).</w:t>
      </w:r>
    </w:p>
    <w:p w:rsidR="000D69F4" w:rsidRPr="001116B8" w:rsidRDefault="000D69F4" w:rsidP="00066790">
      <w:pPr>
        <w:shd w:val="clear" w:color="auto" w:fill="FFFFFF"/>
        <w:spacing w:before="240" w:after="120" w:line="324" w:lineRule="atLeast"/>
        <w:jc w:val="both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</w:p>
    <w:p w:rsidR="000D69F4" w:rsidRPr="00664541" w:rsidRDefault="000D69F4" w:rsidP="000D69F4">
      <w:pPr>
        <w:shd w:val="clear" w:color="auto" w:fill="FFFFFF"/>
        <w:spacing w:before="240" w:after="120" w:line="324" w:lineRule="atLeast"/>
        <w:jc w:val="both"/>
        <w:outlineLvl w:val="0"/>
        <w:rPr>
          <w:rFonts w:ascii="Arial" w:eastAsia="Calibri" w:hAnsi="Arial" w:cs="Arial"/>
          <w:noProof/>
          <w:sz w:val="24"/>
          <w:szCs w:val="21"/>
        </w:rPr>
      </w:pPr>
      <w:r w:rsidRPr="00664541">
        <w:rPr>
          <w:rFonts w:ascii="Arial" w:eastAsia="Times New Roman" w:hAnsi="Arial" w:cs="Arial"/>
          <w:bCs/>
          <w:color w:val="000000"/>
          <w:kern w:val="36"/>
          <w:sz w:val="24"/>
          <w:lang w:eastAsia="cs-CZ"/>
        </w:rPr>
        <w:t xml:space="preserve">Zpracoval: Ing. Petr Fučík, Ph.D., Výzkumný ústav meliorací a ochrany půdy, v.v.i., e-mail: </w:t>
      </w:r>
      <w:hyperlink r:id="rId8" w:history="1">
        <w:r w:rsidRPr="00664541">
          <w:rPr>
            <w:rStyle w:val="Hypertextovodkaz"/>
            <w:rFonts w:ascii="Arial" w:eastAsia="Calibri" w:hAnsi="Arial" w:cs="Arial"/>
            <w:noProof/>
            <w:color w:val="0563C1"/>
            <w:sz w:val="24"/>
            <w:szCs w:val="21"/>
          </w:rPr>
          <w:t>fucik.petr@vumop.cz</w:t>
        </w:r>
      </w:hyperlink>
      <w:r w:rsidRPr="00664541">
        <w:rPr>
          <w:rFonts w:ascii="Arial" w:eastAsia="Calibri" w:hAnsi="Arial" w:cs="Arial"/>
          <w:noProof/>
          <w:sz w:val="24"/>
          <w:szCs w:val="21"/>
        </w:rPr>
        <w:t xml:space="preserve"> </w:t>
      </w:r>
      <w:bookmarkStart w:id="0" w:name="_GoBack"/>
      <w:bookmarkEnd w:id="0"/>
    </w:p>
    <w:sectPr w:rsidR="000D69F4" w:rsidRPr="00664541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2BF" w:rsidRDefault="00B932BF" w:rsidP="004940A2">
      <w:pPr>
        <w:spacing w:after="0" w:line="240" w:lineRule="auto"/>
      </w:pPr>
      <w:r>
        <w:separator/>
      </w:r>
    </w:p>
  </w:endnote>
  <w:endnote w:type="continuationSeparator" w:id="0">
    <w:p w:rsidR="00B932BF" w:rsidRDefault="00B932BF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2BF" w:rsidRDefault="00B932BF" w:rsidP="004940A2">
      <w:pPr>
        <w:spacing w:after="0" w:line="240" w:lineRule="auto"/>
      </w:pPr>
      <w:r>
        <w:separator/>
      </w:r>
    </w:p>
  </w:footnote>
  <w:footnote w:type="continuationSeparator" w:id="0">
    <w:p w:rsidR="00B932BF" w:rsidRDefault="00B932BF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A2"/>
    <w:rsid w:val="00066790"/>
    <w:rsid w:val="0007495D"/>
    <w:rsid w:val="000764A1"/>
    <w:rsid w:val="000A59EE"/>
    <w:rsid w:val="000A6B7A"/>
    <w:rsid w:val="000D69F4"/>
    <w:rsid w:val="000E652F"/>
    <w:rsid w:val="001071A1"/>
    <w:rsid w:val="001116B8"/>
    <w:rsid w:val="00113028"/>
    <w:rsid w:val="0015411B"/>
    <w:rsid w:val="0016409F"/>
    <w:rsid w:val="00170DF4"/>
    <w:rsid w:val="001908A2"/>
    <w:rsid w:val="001D5125"/>
    <w:rsid w:val="002344FB"/>
    <w:rsid w:val="00241E2B"/>
    <w:rsid w:val="002647DA"/>
    <w:rsid w:val="00265C2B"/>
    <w:rsid w:val="00287566"/>
    <w:rsid w:val="002B6A62"/>
    <w:rsid w:val="002D196D"/>
    <w:rsid w:val="002E1E9E"/>
    <w:rsid w:val="002E65F1"/>
    <w:rsid w:val="0032344A"/>
    <w:rsid w:val="00346712"/>
    <w:rsid w:val="00352DB5"/>
    <w:rsid w:val="003860E0"/>
    <w:rsid w:val="003B58EE"/>
    <w:rsid w:val="003C4F21"/>
    <w:rsid w:val="003D1969"/>
    <w:rsid w:val="003E1E20"/>
    <w:rsid w:val="00427391"/>
    <w:rsid w:val="00454433"/>
    <w:rsid w:val="00470D40"/>
    <w:rsid w:val="00471163"/>
    <w:rsid w:val="00482458"/>
    <w:rsid w:val="004831A0"/>
    <w:rsid w:val="004940A2"/>
    <w:rsid w:val="004960F2"/>
    <w:rsid w:val="004A0C62"/>
    <w:rsid w:val="004A2D80"/>
    <w:rsid w:val="004C4AAF"/>
    <w:rsid w:val="004E23B8"/>
    <w:rsid w:val="004E38C3"/>
    <w:rsid w:val="0053768A"/>
    <w:rsid w:val="00545BE4"/>
    <w:rsid w:val="005646DC"/>
    <w:rsid w:val="00590B56"/>
    <w:rsid w:val="005A1068"/>
    <w:rsid w:val="005B076A"/>
    <w:rsid w:val="00637DC9"/>
    <w:rsid w:val="00643E9C"/>
    <w:rsid w:val="00647C02"/>
    <w:rsid w:val="00664541"/>
    <w:rsid w:val="0069561C"/>
    <w:rsid w:val="006A1F1D"/>
    <w:rsid w:val="006A5764"/>
    <w:rsid w:val="006A7DCD"/>
    <w:rsid w:val="006C1B97"/>
    <w:rsid w:val="006D2EAE"/>
    <w:rsid w:val="006D4DB1"/>
    <w:rsid w:val="006E0614"/>
    <w:rsid w:val="007139A8"/>
    <w:rsid w:val="0071482C"/>
    <w:rsid w:val="0072246F"/>
    <w:rsid w:val="007527BC"/>
    <w:rsid w:val="00755BD8"/>
    <w:rsid w:val="00784B11"/>
    <w:rsid w:val="00784E0A"/>
    <w:rsid w:val="007B1AFF"/>
    <w:rsid w:val="008942D1"/>
    <w:rsid w:val="008E7029"/>
    <w:rsid w:val="0095682D"/>
    <w:rsid w:val="009772AF"/>
    <w:rsid w:val="0098231F"/>
    <w:rsid w:val="00A23D3B"/>
    <w:rsid w:val="00A85D2E"/>
    <w:rsid w:val="00AC4C58"/>
    <w:rsid w:val="00AF093E"/>
    <w:rsid w:val="00AF7CF4"/>
    <w:rsid w:val="00B109A4"/>
    <w:rsid w:val="00B209A9"/>
    <w:rsid w:val="00B34B2A"/>
    <w:rsid w:val="00B47F8E"/>
    <w:rsid w:val="00B86170"/>
    <w:rsid w:val="00B932BF"/>
    <w:rsid w:val="00BA0EBD"/>
    <w:rsid w:val="00BC050C"/>
    <w:rsid w:val="00BC727D"/>
    <w:rsid w:val="00BC7778"/>
    <w:rsid w:val="00BF11F3"/>
    <w:rsid w:val="00BF2980"/>
    <w:rsid w:val="00C37107"/>
    <w:rsid w:val="00C66764"/>
    <w:rsid w:val="00C71183"/>
    <w:rsid w:val="00C91971"/>
    <w:rsid w:val="00CA0CBD"/>
    <w:rsid w:val="00CB51BE"/>
    <w:rsid w:val="00D22928"/>
    <w:rsid w:val="00D30CF5"/>
    <w:rsid w:val="00D52886"/>
    <w:rsid w:val="00D70E96"/>
    <w:rsid w:val="00D75E4C"/>
    <w:rsid w:val="00D776AE"/>
    <w:rsid w:val="00D776F7"/>
    <w:rsid w:val="00D843A9"/>
    <w:rsid w:val="00D95638"/>
    <w:rsid w:val="00DC02D1"/>
    <w:rsid w:val="00DC56B8"/>
    <w:rsid w:val="00DF24B8"/>
    <w:rsid w:val="00E06B59"/>
    <w:rsid w:val="00E161F4"/>
    <w:rsid w:val="00E66380"/>
    <w:rsid w:val="00E67C3E"/>
    <w:rsid w:val="00E9699F"/>
    <w:rsid w:val="00EC3C26"/>
    <w:rsid w:val="00EF1C1B"/>
    <w:rsid w:val="00F07A8C"/>
    <w:rsid w:val="00F34794"/>
    <w:rsid w:val="00F363F4"/>
    <w:rsid w:val="00F84965"/>
    <w:rsid w:val="00FB5BD1"/>
    <w:rsid w:val="00FD7949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D2C49-DD59-4130-AB0F-C86B6E0B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C02"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  <w:style w:type="character" w:customStyle="1" w:styleId="st">
    <w:name w:val="st"/>
    <w:basedOn w:val="Standardnpsmoodstavce"/>
    <w:rsid w:val="0032344A"/>
  </w:style>
  <w:style w:type="character" w:styleId="Sledovanodkaz">
    <w:name w:val="FollowedHyperlink"/>
    <w:basedOn w:val="Standardnpsmoodstavce"/>
    <w:uiPriority w:val="99"/>
    <w:semiHidden/>
    <w:unhideWhenUsed/>
    <w:rsid w:val="00D30C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cik.petr@vumop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eip/agriculture/en/publications/eip-agri-focus-group-water-and-agriculture-fin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757AF-FDE6-4466-9258-430796C5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Fučík Petr</cp:lastModifiedBy>
  <cp:revision>4</cp:revision>
  <dcterms:created xsi:type="dcterms:W3CDTF">2017-11-16T16:09:00Z</dcterms:created>
  <dcterms:modified xsi:type="dcterms:W3CDTF">2017-11-16T16:10:00Z</dcterms:modified>
</cp:coreProperties>
</file>