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6F84" w:rsidRDefault="0070560C" w:rsidP="004940A2">
      <w:pPr>
        <w:shd w:val="clear" w:color="auto" w:fill="FFFFFF"/>
        <w:spacing w:before="240" w:after="120" w:line="324" w:lineRule="atLeast"/>
        <w:outlineLvl w:val="0"/>
        <w:rPr>
          <w:rFonts w:ascii="Arial" w:eastAsia="Times New Roman" w:hAnsi="Arial" w:cs="Arial"/>
          <w:b/>
          <w:bCs/>
          <w:color w:val="000000"/>
          <w:kern w:val="36"/>
          <w:sz w:val="28"/>
          <w:szCs w:val="28"/>
          <w:lang w:eastAsia="cs-CZ"/>
        </w:rPr>
      </w:pPr>
      <w:r w:rsidRPr="0070560C">
        <w:rPr>
          <w:rFonts w:ascii="Arial" w:eastAsia="Times New Roman" w:hAnsi="Arial" w:cs="Arial"/>
          <w:b/>
          <w:bCs/>
          <w:color w:val="000000"/>
          <w:kern w:val="36"/>
          <w:sz w:val="28"/>
          <w:szCs w:val="28"/>
          <w:lang w:eastAsia="cs-CZ"/>
        </w:rPr>
        <w:t>Drainage Retention Capacity (DREC) to Reduce Runoff in Drained Areas (Malinik Forest Area, Czech Republic)</w:t>
      </w:r>
      <w:r w:rsidR="00464C86" w:rsidRPr="00464C86">
        <w:rPr>
          <w:rFonts w:ascii="Arial" w:eastAsia="Times New Roman" w:hAnsi="Arial" w:cs="Arial"/>
          <w:b/>
          <w:bCs/>
          <w:color w:val="000000"/>
          <w:kern w:val="36"/>
          <w:sz w:val="28"/>
          <w:szCs w:val="28"/>
          <w:lang w:eastAsia="cs-CZ"/>
        </w:rPr>
        <w:t>.</w:t>
      </w:r>
    </w:p>
    <w:p w:rsidR="004940A2" w:rsidRPr="007B1AFF" w:rsidRDefault="0070560C">
      <w:pPr>
        <w:rPr>
          <w:rFonts w:ascii="Arial" w:hAnsi="Arial" w:cs="Arial"/>
          <w:sz w:val="24"/>
          <w:szCs w:val="24"/>
          <w:shd w:val="clear" w:color="auto" w:fill="FFFFFF"/>
        </w:rPr>
      </w:pPr>
      <w:r>
        <w:rPr>
          <w:rFonts w:ascii="Arial" w:hAnsi="Arial" w:cs="Arial"/>
          <w:sz w:val="24"/>
          <w:szCs w:val="24"/>
          <w:shd w:val="clear" w:color="auto" w:fill="FFFFFF"/>
        </w:rPr>
        <w:t xml:space="preserve">STIBINGER J., 2016: </w:t>
      </w:r>
      <w:r w:rsidRPr="0070560C">
        <w:rPr>
          <w:rFonts w:ascii="Arial" w:hAnsi="Arial" w:cs="Arial"/>
          <w:sz w:val="24"/>
          <w:szCs w:val="24"/>
          <w:shd w:val="clear" w:color="auto" w:fill="FFFFFF"/>
        </w:rPr>
        <w:t>Drainage Retention Capacity (DREC) to Reduce Runoff in Drained Areas (Malinik Forest Area, Czech Republic).</w:t>
      </w:r>
      <w:r>
        <w:rPr>
          <w:rFonts w:ascii="Arial" w:hAnsi="Arial" w:cs="Arial"/>
          <w:sz w:val="24"/>
          <w:szCs w:val="24"/>
          <w:shd w:val="clear" w:color="auto" w:fill="FFFFFF"/>
        </w:rPr>
        <w:t xml:space="preserve"> </w:t>
      </w:r>
      <w:r w:rsidRPr="00B72F40">
        <w:rPr>
          <w:rFonts w:ascii="Arial" w:hAnsi="Arial" w:cs="Arial"/>
          <w:i/>
          <w:sz w:val="24"/>
          <w:szCs w:val="24"/>
          <w:shd w:val="clear" w:color="auto" w:fill="FFFFFF"/>
        </w:rPr>
        <w:t>Irrigation and Drainage</w:t>
      </w:r>
      <w:r>
        <w:rPr>
          <w:rFonts w:ascii="Arial" w:hAnsi="Arial" w:cs="Arial"/>
          <w:sz w:val="24"/>
          <w:szCs w:val="24"/>
          <w:shd w:val="clear" w:color="auto" w:fill="FFFFFF"/>
        </w:rPr>
        <w:t>, Vol. 65, Issue 5, pages 701-711,</w:t>
      </w:r>
      <w:r w:rsidRPr="0070560C">
        <w:t xml:space="preserve"> </w:t>
      </w:r>
      <w:r w:rsidRPr="0070560C">
        <w:rPr>
          <w:rFonts w:ascii="Arial" w:hAnsi="Arial" w:cs="Arial"/>
          <w:sz w:val="24"/>
          <w:szCs w:val="24"/>
          <w:shd w:val="clear" w:color="auto" w:fill="FFFFFF"/>
        </w:rPr>
        <w:t>John Wiley &amp; Sons, Ltd.</w:t>
      </w:r>
      <w:r>
        <w:rPr>
          <w:rFonts w:ascii="Arial" w:hAnsi="Arial" w:cs="Arial"/>
          <w:sz w:val="24"/>
          <w:szCs w:val="24"/>
          <w:shd w:val="clear" w:color="auto" w:fill="FFFFFF"/>
        </w:rPr>
        <w:t xml:space="preserve">, </w:t>
      </w:r>
      <w:r w:rsidRPr="0070560C">
        <w:rPr>
          <w:rFonts w:ascii="Arial" w:hAnsi="Arial" w:cs="Arial"/>
          <w:sz w:val="24"/>
          <w:szCs w:val="24"/>
          <w:shd w:val="clear" w:color="auto" w:fill="FFFFFF"/>
        </w:rPr>
        <w:t>DOI: 10.10</w:t>
      </w:r>
      <w:bookmarkStart w:id="0" w:name="_GoBack"/>
      <w:bookmarkEnd w:id="0"/>
      <w:r w:rsidRPr="0070560C">
        <w:rPr>
          <w:rFonts w:ascii="Arial" w:hAnsi="Arial" w:cs="Arial"/>
          <w:sz w:val="24"/>
          <w:szCs w:val="24"/>
          <w:shd w:val="clear" w:color="auto" w:fill="FFFFFF"/>
        </w:rPr>
        <w:t>02/ird.1988</w:t>
      </w:r>
    </w:p>
    <w:p w:rsidR="004940A2" w:rsidRPr="007B1AFF" w:rsidRDefault="004940A2">
      <w:pPr>
        <w:rPr>
          <w:rFonts w:ascii="Arial" w:hAnsi="Arial" w:cs="Arial"/>
          <w:sz w:val="24"/>
          <w:szCs w:val="24"/>
          <w:shd w:val="clear" w:color="auto" w:fill="FFFFFF"/>
        </w:rPr>
      </w:pPr>
      <w:r w:rsidRPr="00D75E4C">
        <w:rPr>
          <w:rFonts w:ascii="Arial" w:hAnsi="Arial" w:cs="Arial"/>
          <w:b/>
          <w:sz w:val="24"/>
          <w:szCs w:val="24"/>
          <w:shd w:val="clear" w:color="auto" w:fill="FFFFFF"/>
        </w:rPr>
        <w:t>Klíčová slova</w:t>
      </w:r>
      <w:r w:rsidRPr="007B1AFF">
        <w:rPr>
          <w:rFonts w:ascii="Arial" w:hAnsi="Arial" w:cs="Arial"/>
          <w:sz w:val="24"/>
          <w:szCs w:val="24"/>
          <w:shd w:val="clear" w:color="auto" w:fill="FFFFFF"/>
        </w:rPr>
        <w:t xml:space="preserve">: </w:t>
      </w:r>
      <w:r w:rsidR="0042780D">
        <w:rPr>
          <w:rFonts w:ascii="Arial" w:hAnsi="Arial" w:cs="Arial"/>
          <w:sz w:val="24"/>
          <w:szCs w:val="24"/>
          <w:shd w:val="clear" w:color="auto" w:fill="FFFFFF"/>
        </w:rPr>
        <w:t>retenční schopnost půdy, půdní pórovitost, gravitační póry, funkce odvodnění</w:t>
      </w:r>
    </w:p>
    <w:p w:rsidR="004940A2" w:rsidRPr="007B1AFF" w:rsidRDefault="004940A2">
      <w:pPr>
        <w:rPr>
          <w:rFonts w:ascii="Arial" w:hAnsi="Arial" w:cs="Arial"/>
          <w:sz w:val="24"/>
          <w:szCs w:val="24"/>
          <w:shd w:val="clear" w:color="auto" w:fill="FFFFFF"/>
        </w:rPr>
      </w:pPr>
      <w:r w:rsidRPr="00D75E4C">
        <w:rPr>
          <w:rFonts w:ascii="Arial" w:hAnsi="Arial" w:cs="Arial"/>
          <w:b/>
          <w:sz w:val="24"/>
          <w:szCs w:val="24"/>
          <w:shd w:val="clear" w:color="auto" w:fill="FFFFFF"/>
        </w:rPr>
        <w:t>Dostupný z</w:t>
      </w:r>
      <w:r w:rsidR="00436663">
        <w:rPr>
          <w:rFonts w:ascii="Arial" w:hAnsi="Arial" w:cs="Arial"/>
          <w:sz w:val="24"/>
          <w:szCs w:val="24"/>
          <w:shd w:val="clear" w:color="auto" w:fill="FFFFFF"/>
        </w:rPr>
        <w:t xml:space="preserve">: </w:t>
      </w:r>
      <w:hyperlink r:id="rId7" w:history="1">
        <w:r w:rsidR="0070560C" w:rsidRPr="00E533DA">
          <w:rPr>
            <w:rStyle w:val="Hypertextovodkaz"/>
            <w:rFonts w:ascii="Arial" w:hAnsi="Arial" w:cs="Arial"/>
            <w:sz w:val="24"/>
            <w:szCs w:val="24"/>
            <w:shd w:val="clear" w:color="auto" w:fill="FFFFFF"/>
          </w:rPr>
          <w:t>http://onlinelibrary.wiley.com/wol1/doi/10.1002/ird.1988/full</w:t>
        </w:r>
      </w:hyperlink>
      <w:r w:rsidR="0070560C">
        <w:rPr>
          <w:rFonts w:ascii="Arial" w:hAnsi="Arial" w:cs="Arial"/>
          <w:sz w:val="24"/>
          <w:szCs w:val="24"/>
          <w:shd w:val="clear" w:color="auto" w:fill="FFFFFF"/>
        </w:rPr>
        <w:t xml:space="preserve"> </w:t>
      </w:r>
    </w:p>
    <w:p w:rsidR="00CF64F9" w:rsidRDefault="00F3596D" w:rsidP="00CF64F9">
      <w:pPr>
        <w:jc w:val="both"/>
        <w:rPr>
          <w:rFonts w:ascii="Arial" w:hAnsi="Arial" w:cs="Arial"/>
          <w:sz w:val="24"/>
          <w:szCs w:val="24"/>
          <w:shd w:val="clear" w:color="auto" w:fill="FFFFFF"/>
        </w:rPr>
      </w:pPr>
      <w:r>
        <w:rPr>
          <w:rFonts w:ascii="Arial" w:hAnsi="Arial" w:cs="Arial"/>
          <w:sz w:val="24"/>
          <w:szCs w:val="24"/>
          <w:shd w:val="clear" w:color="auto" w:fill="FFFFFF"/>
        </w:rPr>
        <w:t xml:space="preserve">Existencí drenážních systémů se jednak zvyšuje infiltrační schopnost odvodněného pozemku, jednak se zvyšuje jeho retenční schopnost krátkodobě zadržet intenzivní přítok vod. </w:t>
      </w:r>
      <w:r w:rsidR="0070560C">
        <w:rPr>
          <w:rFonts w:ascii="Arial" w:hAnsi="Arial" w:cs="Arial"/>
          <w:sz w:val="24"/>
          <w:szCs w:val="24"/>
          <w:shd w:val="clear" w:color="auto" w:fill="FFFFFF"/>
        </w:rPr>
        <w:t xml:space="preserve">Příspěvek definuje drenážní retenční kapacitu (DREC) jako retenční prostor, vytvořený v půdním profilu aktivním působením odvodňovacího prvku. Pokud se na lokalitě nachází zvýšená hladina podzemní vody (HPV), je tato hladina snižována odvodňovacím prvkem (např. příkopem, drenážním potrubím), což se projevuje drenážním odtokem. Snižování HPV zároveň vytváří v gravitačních pórech půdy volný prostor </w:t>
      </w:r>
      <w:r w:rsidR="00F02DBB">
        <w:rPr>
          <w:rFonts w:ascii="Arial" w:hAnsi="Arial" w:cs="Arial"/>
          <w:sz w:val="24"/>
          <w:szCs w:val="24"/>
          <w:shd w:val="clear" w:color="auto" w:fill="FFFFFF"/>
        </w:rPr>
        <w:t xml:space="preserve">(podzemní nádrž) </w:t>
      </w:r>
      <w:r w:rsidR="0070560C">
        <w:rPr>
          <w:rFonts w:ascii="Arial" w:hAnsi="Arial" w:cs="Arial"/>
          <w:sz w:val="24"/>
          <w:szCs w:val="24"/>
          <w:shd w:val="clear" w:color="auto" w:fill="FFFFFF"/>
        </w:rPr>
        <w:t xml:space="preserve">pro následné zachycení přitékajících vod – např. infiltrací vsakovaných </w:t>
      </w:r>
      <w:r w:rsidR="00F02DBB">
        <w:rPr>
          <w:rFonts w:ascii="Arial" w:hAnsi="Arial" w:cs="Arial"/>
          <w:sz w:val="24"/>
          <w:szCs w:val="24"/>
          <w:shd w:val="clear" w:color="auto" w:fill="FFFFFF"/>
        </w:rPr>
        <w:t xml:space="preserve">přívalových </w:t>
      </w:r>
      <w:r w:rsidR="0070560C">
        <w:rPr>
          <w:rFonts w:ascii="Arial" w:hAnsi="Arial" w:cs="Arial"/>
          <w:sz w:val="24"/>
          <w:szCs w:val="24"/>
          <w:shd w:val="clear" w:color="auto" w:fill="FFFFFF"/>
        </w:rPr>
        <w:t xml:space="preserve">srážek. </w:t>
      </w:r>
      <w:r w:rsidR="00F02DBB">
        <w:rPr>
          <w:rFonts w:ascii="Arial" w:hAnsi="Arial" w:cs="Arial"/>
          <w:sz w:val="24"/>
          <w:szCs w:val="24"/>
          <w:shd w:val="clear" w:color="auto" w:fill="FFFFFF"/>
        </w:rPr>
        <w:t xml:space="preserve">Tyto retenční prostory tak můžeme definovat jako podzemní nádrže, vytvořené hydraulickou funkcí odvodňovacího systému, vymezené shora povrchem terénu a zdola tvarem HPV (vytvářející depresní křivku) mezi dvěma paralelními odvodňovacími prvky. </w:t>
      </w:r>
      <w:r w:rsidR="00AD06D2">
        <w:rPr>
          <w:rFonts w:ascii="Arial" w:hAnsi="Arial" w:cs="Arial"/>
          <w:sz w:val="24"/>
          <w:szCs w:val="24"/>
          <w:shd w:val="clear" w:color="auto" w:fill="FFFFFF"/>
        </w:rPr>
        <w:t xml:space="preserve">Tvar HPV se dynamicky mění s postupujícími fázemi procesu odvodnění. Výpočtem je doložena v čase proměnlivá účinnost </w:t>
      </w:r>
      <w:r w:rsidR="00F02DBB">
        <w:rPr>
          <w:rFonts w:ascii="Arial" w:hAnsi="Arial" w:cs="Arial"/>
          <w:sz w:val="24"/>
          <w:szCs w:val="24"/>
          <w:shd w:val="clear" w:color="auto" w:fill="FFFFFF"/>
        </w:rPr>
        <w:t>DREC zmírňovat negativní dopady extrémních meteorologických situací – např. přívalových srážek nebo povodňových událostí (shora na pozemek přitékající povrchové vody</w:t>
      </w:r>
      <w:r w:rsidR="00AD06D2">
        <w:rPr>
          <w:rFonts w:ascii="Arial" w:hAnsi="Arial" w:cs="Arial"/>
          <w:sz w:val="24"/>
          <w:szCs w:val="24"/>
          <w:shd w:val="clear" w:color="auto" w:fill="FFFFFF"/>
        </w:rPr>
        <w:t>, na pozemku poté infiltrující do půdy</w:t>
      </w:r>
      <w:r w:rsidR="00F02DBB">
        <w:rPr>
          <w:rFonts w:ascii="Arial" w:hAnsi="Arial" w:cs="Arial"/>
          <w:sz w:val="24"/>
          <w:szCs w:val="24"/>
          <w:shd w:val="clear" w:color="auto" w:fill="FFFFFF"/>
        </w:rPr>
        <w:t>).</w:t>
      </w:r>
    </w:p>
    <w:p w:rsidR="00F02DBB" w:rsidRDefault="00F02DBB" w:rsidP="00CF64F9">
      <w:pPr>
        <w:jc w:val="both"/>
        <w:rPr>
          <w:rFonts w:ascii="Arial" w:hAnsi="Arial" w:cs="Arial"/>
          <w:sz w:val="24"/>
          <w:szCs w:val="24"/>
          <w:shd w:val="clear" w:color="auto" w:fill="FFFFFF"/>
        </w:rPr>
      </w:pPr>
      <w:r>
        <w:rPr>
          <w:rFonts w:ascii="Arial" w:hAnsi="Arial" w:cs="Arial"/>
          <w:sz w:val="24"/>
          <w:szCs w:val="24"/>
          <w:shd w:val="clear" w:color="auto" w:fill="FFFFFF"/>
        </w:rPr>
        <w:t>V příspěvku je publikován postup pro explicitní stanovení DREC za podmínek intenzivního přítoku vod, a to pomocí rovnice De Zeeuw-Hellinga.</w:t>
      </w:r>
      <w:r w:rsidR="006646B0">
        <w:rPr>
          <w:rFonts w:ascii="Arial" w:hAnsi="Arial" w:cs="Arial"/>
          <w:sz w:val="24"/>
          <w:szCs w:val="24"/>
          <w:shd w:val="clear" w:color="auto" w:fill="FFFFFF"/>
        </w:rPr>
        <w:t xml:space="preserve"> Příklad aplikace metody byl popsán </w:t>
      </w:r>
      <w:r w:rsidR="00AD06D2">
        <w:rPr>
          <w:rFonts w:ascii="Arial" w:hAnsi="Arial" w:cs="Arial"/>
          <w:sz w:val="24"/>
          <w:szCs w:val="24"/>
          <w:shd w:val="clear" w:color="auto" w:fill="FFFFFF"/>
        </w:rPr>
        <w:t>pro</w:t>
      </w:r>
      <w:r w:rsidR="006646B0">
        <w:rPr>
          <w:rFonts w:ascii="Arial" w:hAnsi="Arial" w:cs="Arial"/>
          <w:sz w:val="24"/>
          <w:szCs w:val="24"/>
          <w:shd w:val="clear" w:color="auto" w:fill="FFFFFF"/>
        </w:rPr>
        <w:t xml:space="preserve"> lesní pozem</w:t>
      </w:r>
      <w:r w:rsidR="00AD06D2">
        <w:rPr>
          <w:rFonts w:ascii="Arial" w:hAnsi="Arial" w:cs="Arial"/>
          <w:sz w:val="24"/>
          <w:szCs w:val="24"/>
          <w:shd w:val="clear" w:color="auto" w:fill="FFFFFF"/>
        </w:rPr>
        <w:t>ky</w:t>
      </w:r>
      <w:r w:rsidR="006646B0">
        <w:rPr>
          <w:rFonts w:ascii="Arial" w:hAnsi="Arial" w:cs="Arial"/>
          <w:sz w:val="24"/>
          <w:szCs w:val="24"/>
          <w:shd w:val="clear" w:color="auto" w:fill="FFFFFF"/>
        </w:rPr>
        <w:t xml:space="preserve"> oblasti Maliník v Jizerských horách. Tyto půdy s vysokou hodnotou hydraulické vodivosti (</w:t>
      </w:r>
      <w:r w:rsidR="00AD06D2">
        <w:rPr>
          <w:rFonts w:ascii="Arial" w:hAnsi="Arial" w:cs="Arial"/>
          <w:sz w:val="24"/>
          <w:szCs w:val="24"/>
          <w:shd w:val="clear" w:color="auto" w:fill="FFFFFF"/>
        </w:rPr>
        <w:t>K = cca</w:t>
      </w:r>
      <w:r w:rsidR="006646B0">
        <w:rPr>
          <w:rFonts w:ascii="Arial" w:hAnsi="Arial" w:cs="Arial"/>
          <w:sz w:val="24"/>
          <w:szCs w:val="24"/>
          <w:shd w:val="clear" w:color="auto" w:fill="FFFFFF"/>
        </w:rPr>
        <w:t xml:space="preserve"> 1,0 m</w:t>
      </w:r>
      <w:r w:rsidR="00AD06D2">
        <w:rPr>
          <w:rFonts w:ascii="Arial" w:hAnsi="Arial" w:cs="Arial"/>
          <w:sz w:val="24"/>
          <w:szCs w:val="24"/>
          <w:shd w:val="clear" w:color="auto" w:fill="FFFFFF"/>
        </w:rPr>
        <w:t>.</w:t>
      </w:r>
      <w:r w:rsidR="006646B0">
        <w:rPr>
          <w:rFonts w:ascii="Arial" w:hAnsi="Arial" w:cs="Arial"/>
          <w:sz w:val="24"/>
          <w:szCs w:val="24"/>
          <w:shd w:val="clear" w:color="auto" w:fill="FFFFFF"/>
        </w:rPr>
        <w:t>den</w:t>
      </w:r>
      <w:r w:rsidR="00AD06D2" w:rsidRPr="00AD06D2">
        <w:rPr>
          <w:rFonts w:ascii="Arial" w:hAnsi="Arial" w:cs="Arial"/>
          <w:sz w:val="24"/>
          <w:szCs w:val="24"/>
          <w:shd w:val="clear" w:color="auto" w:fill="FFFFFF"/>
          <w:vertAlign w:val="superscript"/>
        </w:rPr>
        <w:t>-1</w:t>
      </w:r>
      <w:r w:rsidR="006646B0">
        <w:rPr>
          <w:rFonts w:ascii="Arial" w:hAnsi="Arial" w:cs="Arial"/>
          <w:sz w:val="24"/>
          <w:szCs w:val="24"/>
          <w:shd w:val="clear" w:color="auto" w:fill="FFFFFF"/>
        </w:rPr>
        <w:t>) jsou odvodněny otevřenými příkopy s rozchodem 15</w:t>
      </w:r>
      <w:r w:rsidR="00AD06D2">
        <w:rPr>
          <w:rFonts w:ascii="Arial" w:hAnsi="Arial" w:cs="Arial"/>
          <w:sz w:val="24"/>
          <w:szCs w:val="24"/>
          <w:shd w:val="clear" w:color="auto" w:fill="FFFFFF"/>
        </w:rPr>
        <w:t xml:space="preserve"> </w:t>
      </w:r>
      <w:r w:rsidR="006646B0">
        <w:rPr>
          <w:rFonts w:ascii="Arial" w:hAnsi="Arial" w:cs="Arial"/>
          <w:sz w:val="24"/>
          <w:szCs w:val="24"/>
          <w:shd w:val="clear" w:color="auto" w:fill="FFFFFF"/>
        </w:rPr>
        <w:t xml:space="preserve">m. Kulminační odtok z lesního pozemku byl významně snížen </w:t>
      </w:r>
      <w:r w:rsidR="00AD06D2">
        <w:rPr>
          <w:rFonts w:ascii="Arial" w:hAnsi="Arial" w:cs="Arial"/>
          <w:sz w:val="24"/>
          <w:szCs w:val="24"/>
          <w:shd w:val="clear" w:color="auto" w:fill="FFFFFF"/>
        </w:rPr>
        <w:t>existencí odvodnění a toto bylo kvantifikováno pomocí</w:t>
      </w:r>
      <w:r w:rsidR="006646B0">
        <w:rPr>
          <w:rFonts w:ascii="Arial" w:hAnsi="Arial" w:cs="Arial"/>
          <w:sz w:val="24"/>
          <w:szCs w:val="24"/>
          <w:shd w:val="clear" w:color="auto" w:fill="FFFFFF"/>
        </w:rPr>
        <w:t xml:space="preserve"> DREC</w:t>
      </w:r>
      <w:r w:rsidR="00F3596D">
        <w:rPr>
          <w:rFonts w:ascii="Arial" w:hAnsi="Arial" w:cs="Arial"/>
          <w:sz w:val="24"/>
          <w:szCs w:val="24"/>
          <w:shd w:val="clear" w:color="auto" w:fill="FFFFFF"/>
        </w:rPr>
        <w:t>.</w:t>
      </w:r>
    </w:p>
    <w:p w:rsidR="00F3596D" w:rsidRDefault="00AD06D2" w:rsidP="00F3596D">
      <w:pPr>
        <w:jc w:val="both"/>
        <w:rPr>
          <w:rFonts w:ascii="Arial" w:hAnsi="Arial" w:cs="Arial"/>
          <w:sz w:val="24"/>
          <w:szCs w:val="24"/>
          <w:shd w:val="clear" w:color="auto" w:fill="FFFFFF"/>
        </w:rPr>
      </w:pPr>
      <w:r>
        <w:rPr>
          <w:rFonts w:ascii="Arial" w:hAnsi="Arial" w:cs="Arial"/>
          <w:sz w:val="24"/>
          <w:szCs w:val="24"/>
          <w:shd w:val="clear" w:color="auto" w:fill="FFFFFF"/>
        </w:rPr>
        <w:t>Zde p</w:t>
      </w:r>
      <w:r w:rsidR="00F3596D">
        <w:rPr>
          <w:rFonts w:ascii="Arial" w:hAnsi="Arial" w:cs="Arial"/>
          <w:sz w:val="24"/>
          <w:szCs w:val="24"/>
          <w:shd w:val="clear" w:color="auto" w:fill="FFFFFF"/>
        </w:rPr>
        <w:t xml:space="preserve">opsané principy výpočtu DREC jsou také </w:t>
      </w:r>
      <w:r>
        <w:rPr>
          <w:rFonts w:ascii="Arial" w:hAnsi="Arial" w:cs="Arial"/>
          <w:sz w:val="24"/>
          <w:szCs w:val="24"/>
          <w:shd w:val="clear" w:color="auto" w:fill="FFFFFF"/>
        </w:rPr>
        <w:t>využity</w:t>
      </w:r>
      <w:r w:rsidR="00F3596D">
        <w:rPr>
          <w:rFonts w:ascii="Arial" w:hAnsi="Arial" w:cs="Arial"/>
          <w:sz w:val="24"/>
          <w:szCs w:val="24"/>
          <w:shd w:val="clear" w:color="auto" w:fill="FFFFFF"/>
        </w:rPr>
        <w:t xml:space="preserve"> v práci </w:t>
      </w:r>
      <w:r w:rsidR="00F3596D" w:rsidRPr="00F3596D">
        <w:rPr>
          <w:rFonts w:ascii="Arial" w:hAnsi="Arial" w:cs="Arial"/>
          <w:sz w:val="24"/>
          <w:szCs w:val="24"/>
          <w:shd w:val="clear" w:color="auto" w:fill="FFFFFF"/>
        </w:rPr>
        <w:t>Pe</w:t>
      </w:r>
      <w:r>
        <w:rPr>
          <w:rFonts w:ascii="Arial" w:hAnsi="Arial" w:cs="Arial"/>
          <w:sz w:val="24"/>
          <w:szCs w:val="24"/>
          <w:shd w:val="clear" w:color="auto" w:fill="FFFFFF"/>
        </w:rPr>
        <w:t>š</w:t>
      </w:r>
      <w:r w:rsidR="00F3596D" w:rsidRPr="00F3596D">
        <w:rPr>
          <w:rFonts w:ascii="Arial" w:hAnsi="Arial" w:cs="Arial"/>
          <w:sz w:val="24"/>
          <w:szCs w:val="24"/>
          <w:shd w:val="clear" w:color="auto" w:fill="FFFFFF"/>
        </w:rPr>
        <w:t>kov</w:t>
      </w:r>
      <w:r>
        <w:rPr>
          <w:rFonts w:ascii="Arial" w:hAnsi="Arial" w:cs="Arial"/>
          <w:sz w:val="24"/>
          <w:szCs w:val="24"/>
          <w:shd w:val="clear" w:color="auto" w:fill="FFFFFF"/>
        </w:rPr>
        <w:t>á</w:t>
      </w:r>
      <w:r w:rsidR="00F3596D" w:rsidRPr="00F3596D">
        <w:rPr>
          <w:rFonts w:ascii="Arial" w:hAnsi="Arial" w:cs="Arial"/>
          <w:sz w:val="24"/>
          <w:szCs w:val="24"/>
          <w:shd w:val="clear" w:color="auto" w:fill="FFFFFF"/>
        </w:rPr>
        <w:t xml:space="preserve"> J., </w:t>
      </w:r>
      <w:r>
        <w:rPr>
          <w:rFonts w:ascii="Arial" w:hAnsi="Arial" w:cs="Arial"/>
          <w:sz w:val="24"/>
          <w:szCs w:val="24"/>
          <w:shd w:val="clear" w:color="auto" w:fill="FFFFFF"/>
        </w:rPr>
        <w:t>Š</w:t>
      </w:r>
      <w:r w:rsidR="00F3596D" w:rsidRPr="00F3596D">
        <w:rPr>
          <w:rFonts w:ascii="Arial" w:hAnsi="Arial" w:cs="Arial"/>
          <w:sz w:val="24"/>
          <w:szCs w:val="24"/>
          <w:shd w:val="clear" w:color="auto" w:fill="FFFFFF"/>
        </w:rPr>
        <w:t>tibinger J.</w:t>
      </w:r>
      <w:r>
        <w:rPr>
          <w:rFonts w:ascii="Arial" w:hAnsi="Arial" w:cs="Arial"/>
          <w:sz w:val="24"/>
          <w:szCs w:val="24"/>
          <w:shd w:val="clear" w:color="auto" w:fill="FFFFFF"/>
        </w:rPr>
        <w:t>,</w:t>
      </w:r>
      <w:r w:rsidR="00F3596D" w:rsidRPr="00F3596D">
        <w:rPr>
          <w:rFonts w:ascii="Arial" w:hAnsi="Arial" w:cs="Arial"/>
          <w:sz w:val="24"/>
          <w:szCs w:val="24"/>
          <w:shd w:val="clear" w:color="auto" w:fill="FFFFFF"/>
        </w:rPr>
        <w:t xml:space="preserve"> 2015</w:t>
      </w:r>
      <w:r>
        <w:rPr>
          <w:rFonts w:ascii="Arial" w:hAnsi="Arial" w:cs="Arial"/>
          <w:sz w:val="24"/>
          <w:szCs w:val="24"/>
          <w:shd w:val="clear" w:color="auto" w:fill="FFFFFF"/>
        </w:rPr>
        <w:t>:</w:t>
      </w:r>
      <w:r w:rsidR="00F3596D" w:rsidRPr="00F3596D">
        <w:rPr>
          <w:rFonts w:ascii="Arial" w:hAnsi="Arial" w:cs="Arial"/>
          <w:sz w:val="24"/>
          <w:szCs w:val="24"/>
          <w:shd w:val="clear" w:color="auto" w:fill="FFFFFF"/>
        </w:rPr>
        <w:t xml:space="preserve"> Method of Computation of the Drainage Retention Capacity (DRC) of</w:t>
      </w:r>
      <w:r w:rsidR="00F3596D">
        <w:rPr>
          <w:rFonts w:ascii="Arial" w:hAnsi="Arial" w:cs="Arial"/>
          <w:sz w:val="24"/>
          <w:szCs w:val="24"/>
          <w:shd w:val="clear" w:color="auto" w:fill="FFFFFF"/>
        </w:rPr>
        <w:t xml:space="preserve"> </w:t>
      </w:r>
      <w:r w:rsidR="00F3596D" w:rsidRPr="00F3596D">
        <w:rPr>
          <w:rFonts w:ascii="Arial" w:hAnsi="Arial" w:cs="Arial"/>
          <w:sz w:val="24"/>
          <w:szCs w:val="24"/>
          <w:shd w:val="clear" w:color="auto" w:fill="FFFFFF"/>
        </w:rPr>
        <w:t>Soil Layers with a Subsurface Pipe Drainage System. Soil and Water Research. 10: 24-31</w:t>
      </w:r>
      <w:r w:rsidR="00F3596D">
        <w:rPr>
          <w:rFonts w:ascii="Arial" w:hAnsi="Arial" w:cs="Arial"/>
          <w:sz w:val="24"/>
          <w:szCs w:val="24"/>
          <w:shd w:val="clear" w:color="auto" w:fill="FFFFFF"/>
        </w:rPr>
        <w:t xml:space="preserve"> (</w:t>
      </w:r>
      <w:r w:rsidR="00207128">
        <w:rPr>
          <w:rFonts w:ascii="Arial" w:hAnsi="Arial" w:cs="Arial"/>
          <w:sz w:val="24"/>
          <w:szCs w:val="24"/>
          <w:shd w:val="clear" w:color="auto" w:fill="FFFFFF"/>
        </w:rPr>
        <w:t xml:space="preserve">tato práce je volně </w:t>
      </w:r>
      <w:r w:rsidR="00F3596D">
        <w:rPr>
          <w:rFonts w:ascii="Arial" w:hAnsi="Arial" w:cs="Arial"/>
          <w:sz w:val="24"/>
          <w:szCs w:val="24"/>
          <w:shd w:val="clear" w:color="auto" w:fill="FFFFFF"/>
        </w:rPr>
        <w:t>dostupn</w:t>
      </w:r>
      <w:r w:rsidR="00207128">
        <w:rPr>
          <w:rFonts w:ascii="Arial" w:hAnsi="Arial" w:cs="Arial"/>
          <w:sz w:val="24"/>
          <w:szCs w:val="24"/>
          <w:shd w:val="clear" w:color="auto" w:fill="FFFFFF"/>
        </w:rPr>
        <w:t>á</w:t>
      </w:r>
      <w:r>
        <w:rPr>
          <w:rFonts w:ascii="Arial" w:hAnsi="Arial" w:cs="Arial"/>
          <w:sz w:val="24"/>
          <w:szCs w:val="24"/>
          <w:shd w:val="clear" w:color="auto" w:fill="FFFFFF"/>
        </w:rPr>
        <w:t xml:space="preserve"> </w:t>
      </w:r>
      <w:r w:rsidR="00F3596D">
        <w:rPr>
          <w:rFonts w:ascii="Arial" w:hAnsi="Arial" w:cs="Arial"/>
          <w:sz w:val="24"/>
          <w:szCs w:val="24"/>
          <w:shd w:val="clear" w:color="auto" w:fill="FFFFFF"/>
        </w:rPr>
        <w:t xml:space="preserve">na adrese </w:t>
      </w:r>
      <w:hyperlink r:id="rId8" w:history="1">
        <w:r w:rsidR="00F3596D" w:rsidRPr="00E533DA">
          <w:rPr>
            <w:rStyle w:val="Hypertextovodkaz"/>
            <w:rFonts w:ascii="Arial" w:hAnsi="Arial" w:cs="Arial"/>
            <w:sz w:val="24"/>
            <w:szCs w:val="24"/>
            <w:shd w:val="clear" w:color="auto" w:fill="FFFFFF"/>
          </w:rPr>
          <w:t>http://www.agriculturejournals.cz/web/swr/</w:t>
        </w:r>
      </w:hyperlink>
      <w:r w:rsidR="00F3596D">
        <w:rPr>
          <w:rFonts w:ascii="Arial" w:hAnsi="Arial" w:cs="Arial"/>
          <w:sz w:val="24"/>
          <w:szCs w:val="24"/>
          <w:shd w:val="clear" w:color="auto" w:fill="FFFFFF"/>
        </w:rPr>
        <w:t>)</w:t>
      </w:r>
    </w:p>
    <w:p w:rsidR="00F3596D" w:rsidRDefault="00F3596D" w:rsidP="006D483B">
      <w:pPr>
        <w:jc w:val="both"/>
        <w:rPr>
          <w:rFonts w:ascii="Arial" w:hAnsi="Arial" w:cs="Arial"/>
          <w:sz w:val="24"/>
          <w:szCs w:val="24"/>
          <w:shd w:val="clear" w:color="auto" w:fill="FFFFFF"/>
        </w:rPr>
      </w:pPr>
    </w:p>
    <w:p w:rsidR="0007495D" w:rsidRPr="007B1AFF" w:rsidRDefault="00D75E4C" w:rsidP="003E1E20">
      <w:pPr>
        <w:jc w:val="both"/>
        <w:rPr>
          <w:rFonts w:ascii="Arial" w:hAnsi="Arial" w:cs="Arial"/>
          <w:sz w:val="24"/>
          <w:szCs w:val="24"/>
          <w:shd w:val="clear" w:color="auto" w:fill="FFFFFF"/>
        </w:rPr>
      </w:pPr>
      <w:r>
        <w:rPr>
          <w:rFonts w:ascii="Arial" w:hAnsi="Arial" w:cs="Arial"/>
          <w:sz w:val="24"/>
          <w:szCs w:val="24"/>
          <w:shd w:val="clear" w:color="auto" w:fill="FFFFFF"/>
        </w:rPr>
        <w:t xml:space="preserve">Zpracoval: </w:t>
      </w:r>
      <w:r w:rsidR="00436663">
        <w:rPr>
          <w:rFonts w:ascii="Arial" w:hAnsi="Arial" w:cs="Arial"/>
          <w:sz w:val="24"/>
          <w:szCs w:val="24"/>
          <w:shd w:val="clear" w:color="auto" w:fill="FFFFFF"/>
        </w:rPr>
        <w:t xml:space="preserve">doc. </w:t>
      </w:r>
      <w:r>
        <w:rPr>
          <w:rFonts w:ascii="Arial" w:hAnsi="Arial" w:cs="Arial"/>
          <w:sz w:val="24"/>
          <w:szCs w:val="24"/>
          <w:shd w:val="clear" w:color="auto" w:fill="FFFFFF"/>
        </w:rPr>
        <w:t xml:space="preserve">Ing. </w:t>
      </w:r>
      <w:r w:rsidR="00436663">
        <w:rPr>
          <w:rFonts w:ascii="Arial" w:hAnsi="Arial" w:cs="Arial"/>
          <w:sz w:val="24"/>
          <w:szCs w:val="24"/>
          <w:shd w:val="clear" w:color="auto" w:fill="FFFFFF"/>
        </w:rPr>
        <w:t>Zbyněk Kulhavý, CSc.</w:t>
      </w:r>
      <w:r>
        <w:rPr>
          <w:rFonts w:ascii="Arial" w:hAnsi="Arial" w:cs="Arial"/>
          <w:sz w:val="24"/>
          <w:szCs w:val="24"/>
          <w:shd w:val="clear" w:color="auto" w:fill="FFFFFF"/>
        </w:rPr>
        <w:t xml:space="preserve">, </w:t>
      </w:r>
      <w:r w:rsidR="00436663">
        <w:rPr>
          <w:rFonts w:ascii="Arial" w:hAnsi="Arial" w:cs="Arial"/>
          <w:sz w:val="24"/>
          <w:szCs w:val="24"/>
          <w:shd w:val="clear" w:color="auto" w:fill="FFFFFF"/>
        </w:rPr>
        <w:t xml:space="preserve">Výzkumný ústav meliorací a ochrany půdy, v.v.i., </w:t>
      </w:r>
      <w:hyperlink r:id="rId9" w:history="1">
        <w:r w:rsidR="00436663" w:rsidRPr="008C0DB9">
          <w:rPr>
            <w:rStyle w:val="Hypertextovodkaz"/>
            <w:rFonts w:ascii="Arial" w:hAnsi="Arial" w:cs="Arial"/>
            <w:sz w:val="24"/>
            <w:szCs w:val="24"/>
            <w:shd w:val="clear" w:color="auto" w:fill="FFFFFF"/>
          </w:rPr>
          <w:t>kulhavy.zbynek</w:t>
        </w:r>
        <w:r w:rsidR="00436663" w:rsidRPr="008C0DB9">
          <w:rPr>
            <w:rStyle w:val="Hypertextovodkaz"/>
            <w:rFonts w:ascii="Arial" w:hAnsi="Arial" w:cs="Arial"/>
            <w:sz w:val="24"/>
            <w:szCs w:val="24"/>
            <w:shd w:val="clear" w:color="auto" w:fill="FFFFFF"/>
            <w:lang w:val="en-US"/>
          </w:rPr>
          <w:t>@</w:t>
        </w:r>
        <w:r w:rsidR="00436663" w:rsidRPr="008C0DB9">
          <w:rPr>
            <w:rStyle w:val="Hypertextovodkaz"/>
            <w:rFonts w:ascii="Arial" w:hAnsi="Arial" w:cs="Arial"/>
            <w:sz w:val="24"/>
            <w:szCs w:val="24"/>
            <w:shd w:val="clear" w:color="auto" w:fill="FFFFFF"/>
          </w:rPr>
          <w:t>vumop.cz</w:t>
        </w:r>
      </w:hyperlink>
    </w:p>
    <w:sectPr w:rsidR="0007495D" w:rsidRPr="007B1AFF" w:rsidSect="00647C0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6FD2" w:rsidRDefault="00A86FD2" w:rsidP="004940A2">
      <w:pPr>
        <w:spacing w:after="0" w:line="240" w:lineRule="auto"/>
      </w:pPr>
      <w:r>
        <w:separator/>
      </w:r>
    </w:p>
  </w:endnote>
  <w:endnote w:type="continuationSeparator" w:id="0">
    <w:p w:rsidR="00A86FD2" w:rsidRDefault="00A86FD2" w:rsidP="00494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6FD2" w:rsidRDefault="00A86FD2" w:rsidP="004940A2">
      <w:pPr>
        <w:spacing w:after="0" w:line="240" w:lineRule="auto"/>
      </w:pPr>
      <w:r>
        <w:separator/>
      </w:r>
    </w:p>
  </w:footnote>
  <w:footnote w:type="continuationSeparator" w:id="0">
    <w:p w:rsidR="00A86FD2" w:rsidRDefault="00A86FD2" w:rsidP="004940A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940A2"/>
    <w:rsid w:val="00002393"/>
    <w:rsid w:val="00052C0B"/>
    <w:rsid w:val="00074613"/>
    <w:rsid w:val="0007495D"/>
    <w:rsid w:val="000C5B07"/>
    <w:rsid w:val="000D0915"/>
    <w:rsid w:val="0010127D"/>
    <w:rsid w:val="00101D0C"/>
    <w:rsid w:val="001102A6"/>
    <w:rsid w:val="001A72C7"/>
    <w:rsid w:val="001C2A00"/>
    <w:rsid w:val="001C3A00"/>
    <w:rsid w:val="001D4333"/>
    <w:rsid w:val="00207128"/>
    <w:rsid w:val="002D2EFF"/>
    <w:rsid w:val="002E65F1"/>
    <w:rsid w:val="00340FEA"/>
    <w:rsid w:val="003410EB"/>
    <w:rsid w:val="003D096F"/>
    <w:rsid w:val="003E1E20"/>
    <w:rsid w:val="00400A51"/>
    <w:rsid w:val="0042780D"/>
    <w:rsid w:val="00436663"/>
    <w:rsid w:val="00464C86"/>
    <w:rsid w:val="004940A2"/>
    <w:rsid w:val="004A1910"/>
    <w:rsid w:val="005266C7"/>
    <w:rsid w:val="0053768A"/>
    <w:rsid w:val="00577905"/>
    <w:rsid w:val="005A5F86"/>
    <w:rsid w:val="005B3CA8"/>
    <w:rsid w:val="00647C02"/>
    <w:rsid w:val="006646B0"/>
    <w:rsid w:val="006A4744"/>
    <w:rsid w:val="006C1B97"/>
    <w:rsid w:val="006C77D9"/>
    <w:rsid w:val="006D483B"/>
    <w:rsid w:val="007017CF"/>
    <w:rsid w:val="0070560C"/>
    <w:rsid w:val="0071124A"/>
    <w:rsid w:val="00725744"/>
    <w:rsid w:val="00767D70"/>
    <w:rsid w:val="0078475F"/>
    <w:rsid w:val="00784B11"/>
    <w:rsid w:val="007B1AFF"/>
    <w:rsid w:val="00867B79"/>
    <w:rsid w:val="009E6A9F"/>
    <w:rsid w:val="009F16A3"/>
    <w:rsid w:val="009F6F84"/>
    <w:rsid w:val="00A548A4"/>
    <w:rsid w:val="00A86FD2"/>
    <w:rsid w:val="00AD06D2"/>
    <w:rsid w:val="00AE319D"/>
    <w:rsid w:val="00B72F40"/>
    <w:rsid w:val="00B94F8E"/>
    <w:rsid w:val="00C50934"/>
    <w:rsid w:val="00C9340B"/>
    <w:rsid w:val="00CF64F9"/>
    <w:rsid w:val="00D35E9B"/>
    <w:rsid w:val="00D4396E"/>
    <w:rsid w:val="00D75E4C"/>
    <w:rsid w:val="00D90781"/>
    <w:rsid w:val="00DF1B92"/>
    <w:rsid w:val="00E00578"/>
    <w:rsid w:val="00EB6C0B"/>
    <w:rsid w:val="00EE17AE"/>
    <w:rsid w:val="00EF523D"/>
    <w:rsid w:val="00F02DBB"/>
    <w:rsid w:val="00F25780"/>
    <w:rsid w:val="00F3596D"/>
    <w:rsid w:val="00FA1E2D"/>
    <w:rsid w:val="00FD27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B90607-8BFD-40C9-B790-6D51366D9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47C02"/>
  </w:style>
  <w:style w:type="paragraph" w:styleId="Nadpis1">
    <w:name w:val="heading 1"/>
    <w:basedOn w:val="Normln"/>
    <w:link w:val="Nadpis1Char"/>
    <w:uiPriority w:val="9"/>
    <w:qFormat/>
    <w:rsid w:val="004940A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unhideWhenUsed/>
    <w:rsid w:val="004940A2"/>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4940A2"/>
  </w:style>
  <w:style w:type="paragraph" w:styleId="Zpat">
    <w:name w:val="footer"/>
    <w:basedOn w:val="Normln"/>
    <w:link w:val="ZpatChar"/>
    <w:uiPriority w:val="99"/>
    <w:semiHidden/>
    <w:unhideWhenUsed/>
    <w:rsid w:val="004940A2"/>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4940A2"/>
  </w:style>
  <w:style w:type="character" w:customStyle="1" w:styleId="Nadpis1Char">
    <w:name w:val="Nadpis 1 Char"/>
    <w:basedOn w:val="Standardnpsmoodstavce"/>
    <w:link w:val="Nadpis1"/>
    <w:uiPriority w:val="9"/>
    <w:rsid w:val="004940A2"/>
    <w:rPr>
      <w:rFonts w:ascii="Times New Roman" w:eastAsia="Times New Roman" w:hAnsi="Times New Roman" w:cs="Times New Roman"/>
      <w:b/>
      <w:bCs/>
      <w:kern w:val="36"/>
      <w:sz w:val="48"/>
      <w:szCs w:val="48"/>
      <w:lang w:eastAsia="cs-CZ"/>
    </w:rPr>
  </w:style>
  <w:style w:type="character" w:styleId="Hypertextovodkaz">
    <w:name w:val="Hyperlink"/>
    <w:basedOn w:val="Standardnpsmoodstavce"/>
    <w:uiPriority w:val="99"/>
    <w:unhideWhenUsed/>
    <w:rsid w:val="004940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2238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griculturejournals.cz/web/swr/" TargetMode="External"/><Relationship Id="rId3" Type="http://schemas.openxmlformats.org/officeDocument/2006/relationships/settings" Target="settings.xml"/><Relationship Id="rId7" Type="http://schemas.openxmlformats.org/officeDocument/2006/relationships/hyperlink" Target="http://onlinelibrary.wiley.com/wol1/doi/10.1002/ird.1988/ful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ulhavy.zbynek@vumop.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CBA3AB-360C-4AD2-94AD-C22DEA94A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414</Words>
  <Characters>2443</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oppeltpa</dc:creator>
  <cp:lastModifiedBy>kulhavy</cp:lastModifiedBy>
  <cp:revision>7</cp:revision>
  <dcterms:created xsi:type="dcterms:W3CDTF">2017-11-14T13:50:00Z</dcterms:created>
  <dcterms:modified xsi:type="dcterms:W3CDTF">2017-11-15T09:43:00Z</dcterms:modified>
</cp:coreProperties>
</file>