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2" w:rsidRPr="007B1AFF" w:rsidRDefault="00002393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Odvodňovací stavby.</w:t>
      </w:r>
    </w:p>
    <w:p w:rsidR="004940A2" w:rsidRPr="007B1AFF" w:rsidRDefault="0000239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H</w:t>
      </w:r>
      <w:r w:rsidR="00D16439">
        <w:rPr>
          <w:rFonts w:ascii="Arial" w:hAnsi="Arial" w:cs="Arial"/>
          <w:sz w:val="24"/>
          <w:szCs w:val="24"/>
          <w:shd w:val="clear" w:color="auto" w:fill="FFFFFF"/>
        </w:rPr>
        <w:t>OLÝ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M.</w:t>
      </w:r>
      <w:r w:rsidR="005B3CA8">
        <w:rPr>
          <w:rFonts w:ascii="Arial" w:hAnsi="Arial" w:cs="Arial"/>
          <w:sz w:val="24"/>
          <w:szCs w:val="24"/>
          <w:shd w:val="clear" w:color="auto" w:fill="FFFFFF"/>
        </w:rPr>
        <w:t xml:space="preserve"> a kol. (</w:t>
      </w:r>
      <w:r>
        <w:rPr>
          <w:rFonts w:ascii="Arial" w:hAnsi="Arial" w:cs="Arial"/>
          <w:sz w:val="24"/>
          <w:szCs w:val="24"/>
          <w:shd w:val="clear" w:color="auto" w:fill="FFFFFF"/>
        </w:rPr>
        <w:t>1984</w:t>
      </w:r>
      <w:r w:rsidR="005B3CA8">
        <w:rPr>
          <w:rFonts w:ascii="Arial" w:hAnsi="Arial" w:cs="Arial"/>
          <w:sz w:val="24"/>
          <w:szCs w:val="24"/>
          <w:shd w:val="clear" w:color="auto" w:fill="FFFFFF"/>
        </w:rPr>
        <w:t>).</w:t>
      </w:r>
      <w:r w:rsidR="005B3CA8" w:rsidRPr="000023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10A5">
        <w:rPr>
          <w:rFonts w:ascii="Arial" w:hAnsi="Arial" w:cs="Arial"/>
          <w:i/>
          <w:sz w:val="24"/>
          <w:szCs w:val="24"/>
          <w:shd w:val="clear" w:color="auto" w:fill="FFFFFF"/>
        </w:rPr>
        <w:t>Odvodňovací stavby.</w:t>
      </w:r>
      <w:r w:rsidRPr="00002393">
        <w:rPr>
          <w:rFonts w:ascii="Arial" w:hAnsi="Arial" w:cs="Arial"/>
          <w:sz w:val="24"/>
          <w:szCs w:val="24"/>
          <w:shd w:val="clear" w:color="auto" w:fill="FFFFFF"/>
        </w:rPr>
        <w:t xml:space="preserve"> SNTL</w:t>
      </w:r>
      <w:r w:rsidR="005B3C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02393">
        <w:rPr>
          <w:rFonts w:ascii="Arial" w:hAnsi="Arial" w:cs="Arial"/>
          <w:sz w:val="24"/>
          <w:szCs w:val="24"/>
          <w:shd w:val="clear" w:color="auto" w:fill="FFFFFF"/>
        </w:rPr>
        <w:t>a ALFA, Praha, Bratislava, 472 stran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EE17AE">
        <w:rPr>
          <w:rFonts w:ascii="Arial" w:hAnsi="Arial" w:cs="Arial"/>
          <w:sz w:val="24"/>
          <w:szCs w:val="24"/>
          <w:shd w:val="clear" w:color="auto" w:fill="FFFFFF"/>
        </w:rPr>
        <w:t>odvodňovací stavby, příčiny zam</w:t>
      </w:r>
      <w:bookmarkStart w:id="0" w:name="_GoBack"/>
      <w:bookmarkEnd w:id="0"/>
      <w:r w:rsidR="00EE17AE">
        <w:rPr>
          <w:rFonts w:ascii="Arial" w:hAnsi="Arial" w:cs="Arial"/>
          <w:sz w:val="24"/>
          <w:szCs w:val="24"/>
          <w:shd w:val="clear" w:color="auto" w:fill="FFFFFF"/>
        </w:rPr>
        <w:t>okř</w:t>
      </w:r>
      <w:r w:rsidR="00D16439">
        <w:rPr>
          <w:rFonts w:ascii="Arial" w:hAnsi="Arial" w:cs="Arial"/>
          <w:sz w:val="24"/>
          <w:szCs w:val="24"/>
          <w:shd w:val="clear" w:color="auto" w:fill="FFFFFF"/>
        </w:rPr>
        <w:t>ení, návrhové parametry staveb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:rsidR="00002393" w:rsidRDefault="00EE17AE" w:rsidP="0000239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Jedná se o základní, dosud v podmínkách ČR nepřekonanou souhrnnou publikaci k tématice odvodňovacích staveb v celé škále této specializace. Koncipována je jako vysokoškolská učebnice. Autorský tým zahrnuje přední čs. odborníky v daném oboru.</w:t>
      </w:r>
    </w:p>
    <w:p w:rsidR="00EE17AE" w:rsidRDefault="00EE17AE" w:rsidP="0000239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Potřeba odvodnění je popisována v souvislostech příčin zamokření a </w:t>
      </w:r>
      <w:r w:rsidR="00400A51">
        <w:rPr>
          <w:rFonts w:ascii="Arial" w:hAnsi="Arial" w:cs="Arial"/>
          <w:sz w:val="24"/>
          <w:szCs w:val="24"/>
          <w:shd w:val="clear" w:color="auto" w:fill="FFFFFF"/>
        </w:rPr>
        <w:t xml:space="preserve">volby efektivních způsobů snižování nežádoucího zamokření půd a zemin. </w:t>
      </w:r>
      <w:r w:rsidR="000D0915">
        <w:rPr>
          <w:rFonts w:ascii="Arial" w:hAnsi="Arial" w:cs="Arial"/>
          <w:sz w:val="24"/>
          <w:szCs w:val="24"/>
          <w:shd w:val="clear" w:color="auto" w:fill="FFFFFF"/>
        </w:rPr>
        <w:t xml:space="preserve">Seznamuje čtenáře s teoretickými podklady pro návrh odvodňovací stavby, tedy se stanovením odtokového množství a základními způsoby technického řešení stavby, včetně popisu funkcí jednotlivých stavebních objektů. Odvodnění je členěno na hlavní odvodňovací zařízení (HOZ) a na podrobné odvodňovací zařízení (POZ). V rámci HOZ jsou popisovány kanály otevřené či kryté, nádrže, ochranné hráze, čerpací stanice včetně souvisejících objektů. V rámci POZ je popisováno příkopové odvodnění, horizontální i vertikální drenáž všech užívaných typů a funkcí, popisovány jsou způsoby dimenzování odvodňovacích prvků, </w:t>
      </w:r>
      <w:r w:rsidR="003D096F">
        <w:rPr>
          <w:rFonts w:ascii="Arial" w:hAnsi="Arial" w:cs="Arial"/>
          <w:sz w:val="24"/>
          <w:szCs w:val="24"/>
          <w:shd w:val="clear" w:color="auto" w:fill="FFFFFF"/>
        </w:rPr>
        <w:t xml:space="preserve">ochrany před zanášením. Zvláštní pozornost je věnována podmínkám výběru výpočetního schématu, co možná nejlépe odpovídajícího přírodním podmínkám stanoviště (vrstevnatost půd, propustnost </w:t>
      </w:r>
      <w:r w:rsidR="00DA1AFF">
        <w:rPr>
          <w:rFonts w:ascii="Arial" w:hAnsi="Arial" w:cs="Arial"/>
          <w:sz w:val="24"/>
          <w:szCs w:val="24"/>
          <w:shd w:val="clear" w:color="auto" w:fill="FFFFFF"/>
        </w:rPr>
        <w:t xml:space="preserve">jednotlivých </w:t>
      </w:r>
      <w:r w:rsidR="003D096F">
        <w:rPr>
          <w:rFonts w:ascii="Arial" w:hAnsi="Arial" w:cs="Arial"/>
          <w:sz w:val="24"/>
          <w:szCs w:val="24"/>
          <w:shd w:val="clear" w:color="auto" w:fill="FFFFFF"/>
        </w:rPr>
        <w:t xml:space="preserve">vrstev, charakter zvodnění atd.). Způsoby odvodnění i objekty odvodňovacích staveb jsou popisovány z </w:t>
      </w:r>
      <w:r w:rsidR="00DA1AFF">
        <w:rPr>
          <w:rFonts w:ascii="Arial" w:hAnsi="Arial" w:cs="Arial"/>
          <w:sz w:val="24"/>
          <w:szCs w:val="24"/>
          <w:shd w:val="clear" w:color="auto" w:fill="FFFFFF"/>
        </w:rPr>
        <w:t>pohledu</w:t>
      </w:r>
      <w:r w:rsidR="003D096F">
        <w:rPr>
          <w:rFonts w:ascii="Arial" w:hAnsi="Arial" w:cs="Arial"/>
          <w:sz w:val="24"/>
          <w:szCs w:val="24"/>
          <w:shd w:val="clear" w:color="auto" w:fill="FFFFFF"/>
        </w:rPr>
        <w:t xml:space="preserve"> jejich účelu: tedy pro odvodňování zemědělských půd, odvodňování sídlišť, průmyslových objektů, dopravních staveb</w:t>
      </w:r>
      <w:r w:rsidR="005A5F86">
        <w:rPr>
          <w:rFonts w:ascii="Arial" w:hAnsi="Arial" w:cs="Arial"/>
          <w:sz w:val="24"/>
          <w:szCs w:val="24"/>
          <w:shd w:val="clear" w:color="auto" w:fill="FFFFFF"/>
        </w:rPr>
        <w:t xml:space="preserve"> (komunikací, železničních těles, letištních ploch)</w:t>
      </w:r>
      <w:r w:rsidR="003D096F">
        <w:rPr>
          <w:rFonts w:ascii="Arial" w:hAnsi="Arial" w:cs="Arial"/>
          <w:sz w:val="24"/>
          <w:szCs w:val="24"/>
          <w:shd w:val="clear" w:color="auto" w:fill="FFFFFF"/>
        </w:rPr>
        <w:t>, povrchových a hlubinných dolů, sportovišť, svážných území (sesuvů) atd. Pozornost je věnována i oblastem, ohroženým zasolováním půd.</w:t>
      </w:r>
    </w:p>
    <w:p w:rsidR="003D096F" w:rsidRDefault="003D096F" w:rsidP="0000239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Popsán</w:t>
      </w:r>
      <w:r w:rsidR="005A5F86">
        <w:rPr>
          <w:rFonts w:ascii="Arial" w:hAnsi="Arial" w:cs="Arial"/>
          <w:sz w:val="24"/>
          <w:szCs w:val="24"/>
          <w:shd w:val="clear" w:color="auto" w:fill="FFFFFF"/>
        </w:rPr>
        <w:t xml:space="preserve"> je vývoj odvodňování,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zásady výstavby i tvorby dokumentace odvodňovacích staveb, principy posuzování ekonomické efektivnos</w:t>
      </w:r>
      <w:r w:rsidR="005A5F86">
        <w:rPr>
          <w:rFonts w:ascii="Arial" w:hAnsi="Arial" w:cs="Arial"/>
          <w:sz w:val="24"/>
          <w:szCs w:val="24"/>
          <w:shd w:val="clear" w:color="auto" w:fill="FFFFFF"/>
        </w:rPr>
        <w:t xml:space="preserve">ti nebo vliv na životní prostředí. Představeny jsou speciální typy odvodňovacích zařízení jako např. krtčí drenáž, dvouetážové odvodnění, kombinovaná drenáž, provzdušovací drenáž a další. U zemědělského odvodnění je dána jeho účinnost do souvislostí </w:t>
      </w:r>
      <w:r w:rsidR="00DA1AFF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5A5F86">
        <w:rPr>
          <w:rFonts w:ascii="Arial" w:hAnsi="Arial" w:cs="Arial"/>
          <w:sz w:val="24"/>
          <w:szCs w:val="24"/>
          <w:shd w:val="clear" w:color="auto" w:fill="FFFFFF"/>
        </w:rPr>
        <w:t>navazující</w:t>
      </w:r>
      <w:r w:rsidR="00DA1AFF">
        <w:rPr>
          <w:rFonts w:ascii="Arial" w:hAnsi="Arial" w:cs="Arial"/>
          <w:sz w:val="24"/>
          <w:szCs w:val="24"/>
          <w:shd w:val="clear" w:color="auto" w:fill="FFFFFF"/>
        </w:rPr>
        <w:t>mi</w:t>
      </w:r>
      <w:r w:rsidR="005A5F86">
        <w:rPr>
          <w:rFonts w:ascii="Arial" w:hAnsi="Arial" w:cs="Arial"/>
          <w:sz w:val="24"/>
          <w:szCs w:val="24"/>
          <w:shd w:val="clear" w:color="auto" w:fill="FFFFFF"/>
        </w:rPr>
        <w:t xml:space="preserve"> meliorační</w:t>
      </w:r>
      <w:r w:rsidR="00DA1AFF">
        <w:rPr>
          <w:rFonts w:ascii="Arial" w:hAnsi="Arial" w:cs="Arial"/>
          <w:sz w:val="24"/>
          <w:szCs w:val="24"/>
          <w:shd w:val="clear" w:color="auto" w:fill="FFFFFF"/>
        </w:rPr>
        <w:t>mi</w:t>
      </w:r>
      <w:r w:rsidR="005A5F86">
        <w:rPr>
          <w:rFonts w:ascii="Arial" w:hAnsi="Arial" w:cs="Arial"/>
          <w:sz w:val="24"/>
          <w:szCs w:val="24"/>
          <w:shd w:val="clear" w:color="auto" w:fill="FFFFFF"/>
        </w:rPr>
        <w:t xml:space="preserve"> opatření</w:t>
      </w:r>
      <w:r w:rsidR="00DA1AFF">
        <w:rPr>
          <w:rFonts w:ascii="Arial" w:hAnsi="Arial" w:cs="Arial"/>
          <w:sz w:val="24"/>
          <w:szCs w:val="24"/>
          <w:shd w:val="clear" w:color="auto" w:fill="FFFFFF"/>
        </w:rPr>
        <w:t>mi, což je v současnosti často opomíjeno</w:t>
      </w:r>
      <w:r w:rsidR="005A5F8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DA1AFF">
        <w:rPr>
          <w:rFonts w:ascii="Arial" w:hAnsi="Arial" w:cs="Arial"/>
          <w:sz w:val="24"/>
          <w:szCs w:val="24"/>
          <w:shd w:val="clear" w:color="auto" w:fill="FFFFFF"/>
        </w:rPr>
        <w:t xml:space="preserve">tj. </w:t>
      </w:r>
      <w:r w:rsidR="005A5F86">
        <w:rPr>
          <w:rFonts w:ascii="Arial" w:hAnsi="Arial" w:cs="Arial"/>
          <w:sz w:val="24"/>
          <w:szCs w:val="24"/>
          <w:shd w:val="clear" w:color="auto" w:fill="FFFFFF"/>
        </w:rPr>
        <w:t>hloubkové kypření, zvyšování obsahu organické hmoty v půdě, zvyšování infiltrační schopnosti povrchu pozemku atd.) včetně funkčnosti jednotlivých objektů (HOZ - POZ).</w:t>
      </w:r>
    </w:p>
    <w:p w:rsidR="006D483B" w:rsidRDefault="006D483B" w:rsidP="006D483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>Zbyněk Kulhavý, 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Výzkumný ústav meliorací a ochrany půdy, v.v.i., </w:t>
      </w:r>
      <w:hyperlink r:id="rId7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kulhavy.zbynek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vumop.cz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86" w:rsidRDefault="002A3F86" w:rsidP="004940A2">
      <w:pPr>
        <w:spacing w:after="0" w:line="240" w:lineRule="auto"/>
      </w:pPr>
      <w:r>
        <w:separator/>
      </w:r>
    </w:p>
  </w:endnote>
  <w:endnote w:type="continuationSeparator" w:id="0">
    <w:p w:rsidR="002A3F86" w:rsidRDefault="002A3F86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86" w:rsidRDefault="002A3F86" w:rsidP="004940A2">
      <w:pPr>
        <w:spacing w:after="0" w:line="240" w:lineRule="auto"/>
      </w:pPr>
      <w:r>
        <w:separator/>
      </w:r>
    </w:p>
  </w:footnote>
  <w:footnote w:type="continuationSeparator" w:id="0">
    <w:p w:rsidR="002A3F86" w:rsidRDefault="002A3F86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02393"/>
    <w:rsid w:val="00074613"/>
    <w:rsid w:val="0007495D"/>
    <w:rsid w:val="000910A5"/>
    <w:rsid w:val="000D0915"/>
    <w:rsid w:val="001A72C7"/>
    <w:rsid w:val="001C2A00"/>
    <w:rsid w:val="001C3A00"/>
    <w:rsid w:val="002A3F86"/>
    <w:rsid w:val="002E65F1"/>
    <w:rsid w:val="003D096F"/>
    <w:rsid w:val="003E1E20"/>
    <w:rsid w:val="00400A51"/>
    <w:rsid w:val="00436663"/>
    <w:rsid w:val="004940A2"/>
    <w:rsid w:val="0053768A"/>
    <w:rsid w:val="00577905"/>
    <w:rsid w:val="005A5F86"/>
    <w:rsid w:val="005B3CA8"/>
    <w:rsid w:val="00647C02"/>
    <w:rsid w:val="006C1B97"/>
    <w:rsid w:val="006D483B"/>
    <w:rsid w:val="00767D70"/>
    <w:rsid w:val="00784B11"/>
    <w:rsid w:val="007B1AFF"/>
    <w:rsid w:val="008065BB"/>
    <w:rsid w:val="00A548A4"/>
    <w:rsid w:val="00AC4781"/>
    <w:rsid w:val="00AE319D"/>
    <w:rsid w:val="00D16439"/>
    <w:rsid w:val="00D4396E"/>
    <w:rsid w:val="00D75E4C"/>
    <w:rsid w:val="00D8653C"/>
    <w:rsid w:val="00DA1AFF"/>
    <w:rsid w:val="00DF1B92"/>
    <w:rsid w:val="00EE17AE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havy.zbynek@vumo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3A8E1-1D06-47CF-9204-34BC67FA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kulhavy</cp:lastModifiedBy>
  <cp:revision>8</cp:revision>
  <dcterms:created xsi:type="dcterms:W3CDTF">2017-11-14T09:13:00Z</dcterms:created>
  <dcterms:modified xsi:type="dcterms:W3CDTF">2017-11-15T09:44:00Z</dcterms:modified>
</cp:coreProperties>
</file>