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8E" w:rsidRDefault="00E67D44" w:rsidP="002A1D28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Řízení drenážního odtoku běh</w:t>
      </w:r>
      <w:r w:rsidR="009857C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em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 vegetační sezóny ve východní Kanadě s cílem snížení zátěže povrchových vod dusíkem, fosforem a </w:t>
      </w:r>
      <w:r w:rsidR="00D60CB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bakteriálním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 znečištěním</w:t>
      </w:r>
    </w:p>
    <w:p w:rsidR="002A1D28" w:rsidRPr="004940A2" w:rsidRDefault="00BD1D8E" w:rsidP="002A1D28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BD1D8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Controlling tile drainage during the growing season in Eastern Canadato reduce nitrogen, phosphorus, and bacteria loading to surface water.</w:t>
      </w:r>
      <w:r w:rsidR="002A1D28" w:rsidRPr="002A1D2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 </w:t>
      </w:r>
    </w:p>
    <w:p w:rsidR="004940A2" w:rsidRPr="007B1AFF" w:rsidRDefault="00BD1D8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D1D8E">
        <w:rPr>
          <w:rFonts w:ascii="Arial" w:hAnsi="Arial" w:cs="Arial"/>
          <w:sz w:val="24"/>
          <w:szCs w:val="24"/>
          <w:shd w:val="clear" w:color="auto" w:fill="FFFFFF"/>
        </w:rPr>
        <w:t xml:space="preserve">SUNOHARA, M., GOTTSCHALL, N., CRAIOVAN, E., WILKES, G., TOPP, E., FREY, S. K., LAPEN, D. R., 2016: Controlling tile drainage during the growing season in Eastern Canadato reduce nitrogen, phosphorus, and bacteria loading to surface water. </w:t>
      </w:r>
      <w:r w:rsidRPr="00985515">
        <w:rPr>
          <w:rFonts w:ascii="Arial" w:hAnsi="Arial" w:cs="Arial"/>
          <w:i/>
          <w:sz w:val="24"/>
          <w:szCs w:val="24"/>
          <w:shd w:val="clear" w:color="auto" w:fill="FFFFFF"/>
        </w:rPr>
        <w:t>Agricultural Water Management</w:t>
      </w:r>
      <w:r w:rsidRPr="00BD1D8E">
        <w:rPr>
          <w:rFonts w:ascii="Arial" w:hAnsi="Arial" w:cs="Arial"/>
          <w:sz w:val="24"/>
          <w:szCs w:val="24"/>
          <w:shd w:val="clear" w:color="auto" w:fill="FFFFFF"/>
        </w:rPr>
        <w:t>, vol. 178, pgs. 159-170, ISSN 0378-3774, Elsevier B.V.</w:t>
      </w:r>
      <w:bookmarkStart w:id="0" w:name="_GoBack"/>
      <w:bookmarkEnd w:id="0"/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E67D44">
        <w:rPr>
          <w:rFonts w:ascii="Arial" w:hAnsi="Arial" w:cs="Arial"/>
          <w:sz w:val="24"/>
          <w:szCs w:val="24"/>
          <w:shd w:val="clear" w:color="auto" w:fill="FFFFFF"/>
        </w:rPr>
        <w:t>řízená drenáž, drenážní odtok, znečištění povrchových vod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2A1D28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BD1D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history="1">
        <w:r w:rsidR="00BD1D8E" w:rsidRPr="00E533D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http://dx.doi.org/10.1016/j.agwat.2016.08.03</w:t>
        </w:r>
      </w:hyperlink>
      <w:r w:rsidR="00BD1D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D1D8E" w:rsidRDefault="005B3172" w:rsidP="00BD1D8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Management drenážních systémů s uplatněním principu řízení drenážního odtoku je jedním z nástrojů ke snižování znečištění vod při současném zvyšování výnosů zemědělských plodin. Studie presentuje šetření, realizovaná ve východním Ont</w:t>
      </w:r>
      <w:r w:rsidR="00D60CBD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>riu</w:t>
      </w:r>
      <w:r w:rsidR="00D60CBD">
        <w:rPr>
          <w:rFonts w:ascii="Arial" w:hAnsi="Arial" w:cs="Arial"/>
          <w:sz w:val="24"/>
          <w:szCs w:val="24"/>
          <w:shd w:val="clear" w:color="auto" w:fill="FFFFFF"/>
        </w:rPr>
        <w:t xml:space="preserve"> v Kanadě (vlhké kontinentální klima). Vzájemně byla v průběhu devíti let (2005-2013) porovnávána měření z pozemků s klasickou drenáží a s řízenou drenáží. Regulace drenážního odtoku byla uplatňována pouze během vegetačního období. Sledovány byly: dusičnany, amonné ionty, celkový a reaktivní fosfor a bakteriální znečištění: E-coli.</w:t>
      </w:r>
      <w:r w:rsidR="00E27286">
        <w:rPr>
          <w:rFonts w:ascii="Arial" w:hAnsi="Arial" w:cs="Arial"/>
          <w:sz w:val="24"/>
          <w:szCs w:val="24"/>
          <w:shd w:val="clear" w:color="auto" w:fill="FFFFFF"/>
        </w:rPr>
        <w:t xml:space="preserve"> V příspěvku je řada odkazů na obdobné práce z let 1996-2015, dokumentující benefity regulace drenážního odtoku jak na výnosy plodin, tak na zlepšení jakosti drenážních vod.</w:t>
      </w:r>
      <w:r w:rsidR="00D41C60">
        <w:rPr>
          <w:rFonts w:ascii="Arial" w:hAnsi="Arial" w:cs="Arial"/>
          <w:sz w:val="24"/>
          <w:szCs w:val="24"/>
          <w:shd w:val="clear" w:color="auto" w:fill="FFFFFF"/>
        </w:rPr>
        <w:t xml:space="preserve"> To vše zvyšuje zájem o tyto systémy (zejména v souvislosti s požadavky splnění cílů kvality vod v krátké době), neboť efekty se dosahují bezprostředně po zavedení opatření. V článku jsou stručně popsány </w:t>
      </w:r>
      <w:r w:rsidR="009857CA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D41C60">
        <w:rPr>
          <w:rFonts w:ascii="Arial" w:hAnsi="Arial" w:cs="Arial"/>
          <w:sz w:val="24"/>
          <w:szCs w:val="24"/>
          <w:shd w:val="clear" w:color="auto" w:fill="FFFFFF"/>
        </w:rPr>
        <w:t>technické principy změn stávajícího odvodňovacího systému na systém s regulací.</w:t>
      </w:r>
    </w:p>
    <w:p w:rsidR="00D60CBD" w:rsidRDefault="00D41C60" w:rsidP="00BD1D8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 rámci realizovaných pokusů bylo</w:t>
      </w:r>
      <w:r w:rsidR="00D60CBD">
        <w:rPr>
          <w:rFonts w:ascii="Arial" w:hAnsi="Arial" w:cs="Arial"/>
          <w:sz w:val="24"/>
          <w:szCs w:val="24"/>
          <w:shd w:val="clear" w:color="auto" w:fill="FFFFFF"/>
        </w:rPr>
        <w:t xml:space="preserve"> prokázáno celkové snížení obsahu sledovaných látek u drenážních vod produkovaných na pozemcích s regulací drenážního odtoku a byly tak prokázány environmentální přínosy regulace.</w:t>
      </w:r>
      <w:r w:rsidR="00FD3566">
        <w:rPr>
          <w:rFonts w:ascii="Arial" w:hAnsi="Arial" w:cs="Arial"/>
          <w:sz w:val="24"/>
          <w:szCs w:val="24"/>
          <w:shd w:val="clear" w:color="auto" w:fill="FFFFFF"/>
        </w:rPr>
        <w:t xml:space="preserve"> Průkazné bylo snížení zatížení fekálním znečištěním</w:t>
      </w:r>
      <w:r w:rsidR="00E27286">
        <w:rPr>
          <w:rFonts w:ascii="Arial" w:hAnsi="Arial" w:cs="Arial"/>
          <w:sz w:val="24"/>
          <w:szCs w:val="24"/>
          <w:shd w:val="clear" w:color="auto" w:fill="FFFFFF"/>
        </w:rPr>
        <w:t xml:space="preserve"> (lidského nebo zvířecího původu) a to o 76 až 25% při porovnání s klasickou jednofunkční drenáží.</w:t>
      </w:r>
      <w:r w:rsidR="00D60CBD">
        <w:rPr>
          <w:rFonts w:ascii="Arial" w:hAnsi="Arial" w:cs="Arial"/>
          <w:sz w:val="24"/>
          <w:szCs w:val="24"/>
          <w:shd w:val="clear" w:color="auto" w:fill="FFFFFF"/>
        </w:rPr>
        <w:t xml:space="preserve"> Současně došlo ke zvýšení výnosů kukuřice a sóji.</w:t>
      </w:r>
      <w:r w:rsidR="00E27286">
        <w:rPr>
          <w:rFonts w:ascii="Arial" w:hAnsi="Arial" w:cs="Arial"/>
          <w:sz w:val="24"/>
          <w:szCs w:val="24"/>
          <w:shd w:val="clear" w:color="auto" w:fill="FFFFFF"/>
        </w:rPr>
        <w:t xml:space="preserve"> Autoři upozorňují, že tyto účinky se budou lišit dle podmínek jednotlivých povodí, přesto je průkazný vliv regulace na intenzitu vymývání N a P z půdního prostřední včetně snížení následného transportu znečištění do vodního toku.</w:t>
      </w:r>
    </w:p>
    <w:p w:rsidR="006D483B" w:rsidRDefault="006D483B" w:rsidP="006D483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D75E4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Zpracoval: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doc.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>Zbyněk Kulhavý, CSc.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Výzkumný ústav meliorací a ochrany půdy, v.v.i., </w:t>
      </w:r>
      <w:hyperlink r:id="rId8" w:history="1"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kulhavy.zbynek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en-US"/>
          </w:rPr>
          <w:t>@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vumop.cz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D8" w:rsidRDefault="004008D8" w:rsidP="004940A2">
      <w:pPr>
        <w:spacing w:after="0" w:line="240" w:lineRule="auto"/>
      </w:pPr>
      <w:r>
        <w:separator/>
      </w:r>
    </w:p>
  </w:endnote>
  <w:endnote w:type="continuationSeparator" w:id="0">
    <w:p w:rsidR="004008D8" w:rsidRDefault="004008D8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D8" w:rsidRDefault="004008D8" w:rsidP="004940A2">
      <w:pPr>
        <w:spacing w:after="0" w:line="240" w:lineRule="auto"/>
      </w:pPr>
      <w:r>
        <w:separator/>
      </w:r>
    </w:p>
  </w:footnote>
  <w:footnote w:type="continuationSeparator" w:id="0">
    <w:p w:rsidR="004008D8" w:rsidRDefault="004008D8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74613"/>
    <w:rsid w:val="0007495D"/>
    <w:rsid w:val="001461BB"/>
    <w:rsid w:val="001A72C7"/>
    <w:rsid w:val="001C2A00"/>
    <w:rsid w:val="001C3A00"/>
    <w:rsid w:val="002A1D28"/>
    <w:rsid w:val="002C7D62"/>
    <w:rsid w:val="002E65F1"/>
    <w:rsid w:val="003E1E20"/>
    <w:rsid w:val="004008D8"/>
    <w:rsid w:val="00436663"/>
    <w:rsid w:val="004940A2"/>
    <w:rsid w:val="0053768A"/>
    <w:rsid w:val="00577905"/>
    <w:rsid w:val="005B3172"/>
    <w:rsid w:val="005B3CA8"/>
    <w:rsid w:val="005E6608"/>
    <w:rsid w:val="005F031D"/>
    <w:rsid w:val="00647C02"/>
    <w:rsid w:val="00670877"/>
    <w:rsid w:val="006C1B97"/>
    <w:rsid w:val="006C71C0"/>
    <w:rsid w:val="006D483B"/>
    <w:rsid w:val="00767D70"/>
    <w:rsid w:val="00784B11"/>
    <w:rsid w:val="007B1AFF"/>
    <w:rsid w:val="00810F0C"/>
    <w:rsid w:val="00823539"/>
    <w:rsid w:val="00985515"/>
    <w:rsid w:val="009857CA"/>
    <w:rsid w:val="00A548A4"/>
    <w:rsid w:val="00AE319D"/>
    <w:rsid w:val="00BD1D8E"/>
    <w:rsid w:val="00D41C60"/>
    <w:rsid w:val="00D4396E"/>
    <w:rsid w:val="00D60CBD"/>
    <w:rsid w:val="00D75E4C"/>
    <w:rsid w:val="00DF1B92"/>
    <w:rsid w:val="00E27286"/>
    <w:rsid w:val="00E67D44"/>
    <w:rsid w:val="00ED1B46"/>
    <w:rsid w:val="00F6162B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vy.zbynek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agwat.2016.08.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1A8B7-7A19-437C-ABCD-BBA611BB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kulhavy</cp:lastModifiedBy>
  <cp:revision>8</cp:revision>
  <dcterms:created xsi:type="dcterms:W3CDTF">2017-11-14T15:32:00Z</dcterms:created>
  <dcterms:modified xsi:type="dcterms:W3CDTF">2017-11-15T09:42:00Z</dcterms:modified>
</cp:coreProperties>
</file>