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2" w:rsidRPr="003572AE" w:rsidRDefault="003572AE" w:rsidP="003572AE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3572AE">
        <w:rPr>
          <w:rFonts w:ascii="Arial" w:hAnsi="Arial" w:cs="Arial"/>
          <w:b/>
          <w:sz w:val="28"/>
          <w:szCs w:val="28"/>
        </w:rPr>
        <w:t xml:space="preserve">PĚSTEBNÍ POSTUPY PŘI ZAVÁDĚNÍ DOUGLASKY DO POROSTNÍCH SMĚSÍ V PODMÍNKÁCH </w:t>
      </w:r>
      <w:r>
        <w:rPr>
          <w:rFonts w:ascii="Arial" w:hAnsi="Arial" w:cs="Arial"/>
          <w:b/>
          <w:sz w:val="28"/>
          <w:szCs w:val="28"/>
        </w:rPr>
        <w:t>ČR</w:t>
      </w:r>
    </w:p>
    <w:p w:rsidR="00ED03AF" w:rsidRPr="00ED03AF" w:rsidRDefault="00ED03AF" w:rsidP="00357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E6EB4" w:rsidRPr="003572AE" w:rsidRDefault="003572AE" w:rsidP="00C61C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72AE">
        <w:rPr>
          <w:rFonts w:ascii="Arial" w:hAnsi="Arial" w:cs="Arial"/>
          <w:sz w:val="24"/>
          <w:szCs w:val="24"/>
        </w:rPr>
        <w:t xml:space="preserve">SLODIČÁK, Marian; Jiří NOVÁK; MAUER Oldřich; Vilém PODRÁZSKÝ a kol. </w:t>
      </w:r>
      <w:r w:rsidRPr="003572AE">
        <w:rPr>
          <w:rFonts w:ascii="Arial" w:hAnsi="Arial" w:cs="Arial"/>
          <w:i/>
          <w:sz w:val="24"/>
          <w:szCs w:val="24"/>
        </w:rPr>
        <w:t>Pěstební postupy při zavádění douglasky do porostních směsí v podmínkách ČR.</w:t>
      </w:r>
      <w:r>
        <w:rPr>
          <w:rFonts w:ascii="Arial" w:hAnsi="Arial" w:cs="Arial"/>
          <w:sz w:val="24"/>
          <w:szCs w:val="24"/>
        </w:rPr>
        <w:t xml:space="preserve"> </w:t>
      </w:r>
      <w:r w:rsidR="00C61CCF">
        <w:rPr>
          <w:rFonts w:ascii="Arial" w:hAnsi="Arial" w:cs="Arial"/>
          <w:sz w:val="24"/>
          <w:szCs w:val="24"/>
        </w:rPr>
        <w:t>Příbram: Lesnická práce, 2014</w:t>
      </w:r>
      <w:r>
        <w:rPr>
          <w:rFonts w:ascii="Arial" w:hAnsi="Arial" w:cs="Arial"/>
          <w:sz w:val="24"/>
          <w:szCs w:val="24"/>
        </w:rPr>
        <w:t>.</w:t>
      </w:r>
      <w:r w:rsidR="00C61CCF">
        <w:rPr>
          <w:rFonts w:ascii="Arial" w:hAnsi="Arial" w:cs="Arial"/>
          <w:sz w:val="24"/>
          <w:szCs w:val="24"/>
        </w:rPr>
        <w:t xml:space="preserve"> 272 s.</w:t>
      </w:r>
      <w:r>
        <w:rPr>
          <w:rFonts w:ascii="Arial" w:hAnsi="Arial" w:cs="Arial"/>
          <w:sz w:val="24"/>
          <w:szCs w:val="24"/>
        </w:rPr>
        <w:t xml:space="preserve"> </w:t>
      </w:r>
      <w:r w:rsidRPr="00C61CCF">
        <w:rPr>
          <w:rFonts w:ascii="Arial" w:hAnsi="Arial" w:cs="Arial"/>
          <w:sz w:val="24"/>
          <w:szCs w:val="24"/>
        </w:rPr>
        <w:t>ISBN 978-80-7458-65-9</w:t>
      </w:r>
    </w:p>
    <w:p w:rsidR="003572AE" w:rsidRPr="003572AE" w:rsidRDefault="003572AE" w:rsidP="00CE6EB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6EB4" w:rsidRDefault="004940A2" w:rsidP="009C70F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61CCF">
        <w:rPr>
          <w:rFonts w:ascii="Arial" w:hAnsi="Arial" w:cs="Arial"/>
          <w:sz w:val="24"/>
          <w:szCs w:val="24"/>
          <w:shd w:val="clear" w:color="auto" w:fill="FFFFFF"/>
        </w:rPr>
        <w:t xml:space="preserve">Douglaska, introdukce, genetika, provenience, lesní stanoviště, zalesnění, zmlazení, </w:t>
      </w:r>
      <w:r w:rsidR="009C70FE">
        <w:rPr>
          <w:rFonts w:ascii="Arial" w:hAnsi="Arial" w:cs="Arial"/>
          <w:sz w:val="24"/>
          <w:szCs w:val="24"/>
          <w:shd w:val="clear" w:color="auto" w:fill="FFFFFF"/>
        </w:rPr>
        <w:t xml:space="preserve">dynamika růstu, smíšené porosty, výchova, vyvětvování, stabilita, kořenový systém, zdravotní stav, zemědělská půda, deformace kořenového systému, lesní půdy, zlepšování půdních účinků, produkční potenciál, roční přírůst, </w:t>
      </w:r>
      <w:r w:rsidR="007614E0">
        <w:rPr>
          <w:rFonts w:ascii="Arial" w:hAnsi="Arial" w:cs="Arial"/>
          <w:sz w:val="24"/>
          <w:szCs w:val="24"/>
          <w:shd w:val="clear" w:color="auto" w:fill="FFFFFF"/>
        </w:rPr>
        <w:t xml:space="preserve">ekonomické </w:t>
      </w:r>
      <w:proofErr w:type="spellStart"/>
      <w:r w:rsidR="007614E0">
        <w:rPr>
          <w:rFonts w:ascii="Arial" w:hAnsi="Arial" w:cs="Arial"/>
          <w:sz w:val="24"/>
          <w:szCs w:val="24"/>
          <w:shd w:val="clear" w:color="auto" w:fill="FFFFFF"/>
        </w:rPr>
        <w:t>benefity</w:t>
      </w:r>
      <w:proofErr w:type="spellEnd"/>
    </w:p>
    <w:p w:rsidR="00C61CCF" w:rsidRDefault="00C61CCF" w:rsidP="009C70F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614E0" w:rsidRDefault="004940A2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614E0" w:rsidRDefault="007614E0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614E0">
        <w:rPr>
          <w:rFonts w:ascii="Arial" w:hAnsi="Arial" w:cs="Arial"/>
          <w:sz w:val="24"/>
          <w:szCs w:val="24"/>
          <w:shd w:val="clear" w:color="auto" w:fill="FFFFFF"/>
        </w:rPr>
        <w:t>https://www.researchgate.net/profile/Marian_Slodicak/publication/272748470_Pestebni_postupy_pri_zavadeni_douglasky_do_porostnich_smesi_v_podminkach_CR_Silvicultural_approac</w:t>
      </w:r>
      <w:r>
        <w:rPr>
          <w:rFonts w:ascii="Arial" w:hAnsi="Arial" w:cs="Arial"/>
          <w:sz w:val="24"/>
          <w:szCs w:val="24"/>
          <w:shd w:val="clear" w:color="auto" w:fill="FFFFFF"/>
        </w:rPr>
        <w:t>hes_for_introduction_of_Douglas-</w:t>
      </w:r>
      <w:r w:rsidRPr="007614E0">
        <w:rPr>
          <w:rFonts w:ascii="Arial" w:hAnsi="Arial" w:cs="Arial"/>
          <w:sz w:val="24"/>
          <w:szCs w:val="24"/>
          <w:shd w:val="clear" w:color="auto" w:fill="FFFFFF"/>
        </w:rPr>
        <w:t>fir_into_the_forest_mixed_stands_in_conditions_of_the_Czech_Republic/links/54ed7d420cf28f3e65358ba2/Pestebni-postupy-pri-zavadeni-douglasky-do-porostnich-smesi-v-podminkach-CR-Silvicultural-approaches-for-introduction-of-Douglas-fir-into-the-forest-mixed-stands-in-conditions-of-the-Czech-Republic.pdf</w:t>
      </w:r>
    </w:p>
    <w:p w:rsidR="007614E0" w:rsidRDefault="007614E0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614E0" w:rsidRDefault="007614E0" w:rsidP="00C61CC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CE6EB4" w:rsidRPr="00861187" w:rsidRDefault="007614E0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187">
        <w:rPr>
          <w:rFonts w:ascii="Arial" w:hAnsi="Arial" w:cs="Arial"/>
          <w:sz w:val="24"/>
          <w:szCs w:val="24"/>
        </w:rPr>
        <w:t xml:space="preserve">Autoři v rámci </w:t>
      </w:r>
      <w:r w:rsidR="00861187" w:rsidRPr="00861187">
        <w:rPr>
          <w:rFonts w:ascii="Arial" w:hAnsi="Arial" w:cs="Arial"/>
          <w:sz w:val="24"/>
          <w:szCs w:val="24"/>
        </w:rPr>
        <w:t>projekt</w:t>
      </w:r>
      <w:r w:rsidR="00861187">
        <w:rPr>
          <w:rFonts w:ascii="Arial" w:hAnsi="Arial" w:cs="Arial"/>
          <w:sz w:val="24"/>
          <w:szCs w:val="24"/>
        </w:rPr>
        <w:t>u</w:t>
      </w:r>
      <w:r w:rsidR="00861187" w:rsidRPr="00861187">
        <w:rPr>
          <w:rFonts w:ascii="Arial" w:hAnsi="Arial" w:cs="Arial"/>
          <w:sz w:val="24"/>
          <w:szCs w:val="24"/>
        </w:rPr>
        <w:t xml:space="preserve"> NAZV QI 112A172 – „Pěstební postupy pro zavádění douglasky do porostních směsí v podmínkách ČR.“</w:t>
      </w:r>
      <w:r w:rsidR="00861187">
        <w:rPr>
          <w:rFonts w:ascii="Arial" w:hAnsi="Arial" w:cs="Arial"/>
          <w:sz w:val="24"/>
          <w:szCs w:val="24"/>
        </w:rPr>
        <w:t xml:space="preserve"> vytvořili samostatnou monografickou publikaci o Douglasce tisolisté. Monografie </w:t>
      </w:r>
      <w:r w:rsidR="00861187" w:rsidRPr="00861187">
        <w:rPr>
          <w:rFonts w:ascii="Arial" w:hAnsi="Arial" w:cs="Arial"/>
          <w:sz w:val="24"/>
          <w:szCs w:val="24"/>
        </w:rPr>
        <w:t>je kolektivním dílem lesnických odborníků z VÚLHM, v.v.i., Strnady, LDF MENDELU v Brně a FLD ČZU v Praze. Publikace je rozdělena</w:t>
      </w:r>
      <w:r w:rsidR="00861187">
        <w:rPr>
          <w:rFonts w:ascii="Arial" w:hAnsi="Arial" w:cs="Arial"/>
          <w:sz w:val="24"/>
          <w:szCs w:val="24"/>
        </w:rPr>
        <w:t xml:space="preserve"> do 11 samostatných kapitol, které byly zpracovány jiným zpracovatelským týmem. Douglaska je </w:t>
      </w:r>
      <w:r w:rsidR="00FA3A64">
        <w:rPr>
          <w:rFonts w:ascii="Arial" w:hAnsi="Arial" w:cs="Arial"/>
          <w:sz w:val="24"/>
          <w:szCs w:val="24"/>
        </w:rPr>
        <w:t xml:space="preserve">sice </w:t>
      </w:r>
      <w:r w:rsidR="00861187">
        <w:rPr>
          <w:rFonts w:ascii="Arial" w:hAnsi="Arial" w:cs="Arial"/>
          <w:sz w:val="24"/>
          <w:szCs w:val="24"/>
        </w:rPr>
        <w:t xml:space="preserve">nepůvodní dřevinou v České republice, ale její </w:t>
      </w:r>
      <w:r w:rsidR="00FA3A64">
        <w:rPr>
          <w:rFonts w:ascii="Arial" w:hAnsi="Arial" w:cs="Arial"/>
          <w:sz w:val="24"/>
          <w:szCs w:val="24"/>
        </w:rPr>
        <w:t xml:space="preserve">vlastnosti jí poskytují potenciály </w:t>
      </w:r>
      <w:r w:rsidR="00861187">
        <w:rPr>
          <w:rFonts w:ascii="Arial" w:hAnsi="Arial" w:cs="Arial"/>
          <w:sz w:val="24"/>
          <w:szCs w:val="24"/>
        </w:rPr>
        <w:t>jako dřeviny vhodné pro zvládnut</w:t>
      </w:r>
      <w:r w:rsidR="00FA3A64">
        <w:rPr>
          <w:rFonts w:ascii="Arial" w:hAnsi="Arial" w:cs="Arial"/>
          <w:sz w:val="24"/>
          <w:szCs w:val="24"/>
        </w:rPr>
        <w:t xml:space="preserve">í klimatických změn. V publikaci je široce popsána její biologie, nároky na stanoviště a metody zalesňování, výchovy, přirozeného zmlazování a těžby. V závěru je popsána ekonomická stránka pěstování douglasky v podmínkách ČR. Jedná se o první </w:t>
      </w:r>
      <w:r w:rsidR="004220CD">
        <w:rPr>
          <w:rFonts w:ascii="Arial" w:hAnsi="Arial" w:cs="Arial"/>
          <w:sz w:val="24"/>
          <w:szCs w:val="24"/>
        </w:rPr>
        <w:t xml:space="preserve">a ojedinělou </w:t>
      </w:r>
      <w:r w:rsidR="00FA3A64">
        <w:rPr>
          <w:rFonts w:ascii="Arial" w:hAnsi="Arial" w:cs="Arial"/>
          <w:sz w:val="24"/>
          <w:szCs w:val="24"/>
        </w:rPr>
        <w:t>publikaci svého druhu v ČR</w:t>
      </w:r>
      <w:r w:rsidR="004220CD">
        <w:rPr>
          <w:rFonts w:ascii="Arial" w:hAnsi="Arial" w:cs="Arial"/>
          <w:sz w:val="24"/>
          <w:szCs w:val="24"/>
        </w:rPr>
        <w:t xml:space="preserve"> o této dřevině. Autoři v závěru upozorňují na nedostatky, které se v lesním hospodářství vyskytují, jako jsou například nedostatečné údaje v růstových tabulkách, nebo </w:t>
      </w:r>
      <w:proofErr w:type="spellStart"/>
      <w:r w:rsidR="004220CD">
        <w:rPr>
          <w:rFonts w:ascii="Arial" w:hAnsi="Arial" w:cs="Arial"/>
          <w:sz w:val="24"/>
          <w:szCs w:val="24"/>
        </w:rPr>
        <w:t>sortimentační</w:t>
      </w:r>
      <w:proofErr w:type="spellEnd"/>
      <w:r w:rsidR="004220CD">
        <w:rPr>
          <w:rFonts w:ascii="Arial" w:hAnsi="Arial" w:cs="Arial"/>
          <w:sz w:val="24"/>
          <w:szCs w:val="24"/>
        </w:rPr>
        <w:t xml:space="preserve"> tabulky nejsou zpracovány z podkladů pouze douglasky. Dále upozorňují na nedokonalost cenotvorby pro jednotlivé sortimenty douglasky. Autoři uvádějí, že pro lesnický výzkum je zde otevřený prostor k tvůrčí činnosti.  </w:t>
      </w:r>
      <w:r w:rsidR="00FA3A64">
        <w:rPr>
          <w:rFonts w:ascii="Arial" w:hAnsi="Arial" w:cs="Arial"/>
          <w:sz w:val="24"/>
          <w:szCs w:val="24"/>
        </w:rPr>
        <w:t xml:space="preserve">  </w:t>
      </w:r>
    </w:p>
    <w:p w:rsidR="00731208" w:rsidRPr="00861187" w:rsidRDefault="00C577CC" w:rsidP="007614E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118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731208" w:rsidRPr="008611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577CC" w:rsidRPr="004C1432" w:rsidRDefault="00C577CC" w:rsidP="00CE6EB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577CC" w:rsidRPr="00291C73" w:rsidRDefault="00C577CC" w:rsidP="00F05E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7B1AFF" w:rsidRDefault="003765BA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@</w:t>
      </w:r>
      <w:r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7B1AFF" w:rsidRDefault="0007495D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4C" w:rsidRDefault="00D55C4C" w:rsidP="004940A2">
      <w:pPr>
        <w:spacing w:after="0" w:line="240" w:lineRule="auto"/>
      </w:pPr>
      <w:r>
        <w:separator/>
      </w:r>
    </w:p>
  </w:endnote>
  <w:endnote w:type="continuationSeparator" w:id="0">
    <w:p w:rsidR="00D55C4C" w:rsidRDefault="00D55C4C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4C" w:rsidRDefault="00D55C4C" w:rsidP="004940A2">
      <w:pPr>
        <w:spacing w:after="0" w:line="240" w:lineRule="auto"/>
      </w:pPr>
      <w:r>
        <w:separator/>
      </w:r>
    </w:p>
  </w:footnote>
  <w:footnote w:type="continuationSeparator" w:id="0">
    <w:p w:rsidR="00D55C4C" w:rsidRDefault="00D55C4C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144DB4"/>
    <w:rsid w:val="001567A2"/>
    <w:rsid w:val="001A76C9"/>
    <w:rsid w:val="001F3FB2"/>
    <w:rsid w:val="0020044E"/>
    <w:rsid w:val="00254DA4"/>
    <w:rsid w:val="00263A5C"/>
    <w:rsid w:val="00291C73"/>
    <w:rsid w:val="002E65F1"/>
    <w:rsid w:val="003021E7"/>
    <w:rsid w:val="00335FC1"/>
    <w:rsid w:val="003572AE"/>
    <w:rsid w:val="003737FD"/>
    <w:rsid w:val="003765BA"/>
    <w:rsid w:val="0038665D"/>
    <w:rsid w:val="003B1F20"/>
    <w:rsid w:val="003E1E20"/>
    <w:rsid w:val="003E2322"/>
    <w:rsid w:val="003E2535"/>
    <w:rsid w:val="003E78AD"/>
    <w:rsid w:val="004220CD"/>
    <w:rsid w:val="00484876"/>
    <w:rsid w:val="004940A2"/>
    <w:rsid w:val="004C1432"/>
    <w:rsid w:val="00526DE8"/>
    <w:rsid w:val="00531BB0"/>
    <w:rsid w:val="0053768A"/>
    <w:rsid w:val="00553945"/>
    <w:rsid w:val="00593112"/>
    <w:rsid w:val="00625F68"/>
    <w:rsid w:val="00647C02"/>
    <w:rsid w:val="006953C1"/>
    <w:rsid w:val="006C17A2"/>
    <w:rsid w:val="006C1B97"/>
    <w:rsid w:val="00731208"/>
    <w:rsid w:val="00745BB7"/>
    <w:rsid w:val="007614E0"/>
    <w:rsid w:val="00784B11"/>
    <w:rsid w:val="007B1AFF"/>
    <w:rsid w:val="00861187"/>
    <w:rsid w:val="009C3F4D"/>
    <w:rsid w:val="009C70FE"/>
    <w:rsid w:val="00B4332C"/>
    <w:rsid w:val="00C06497"/>
    <w:rsid w:val="00C355CE"/>
    <w:rsid w:val="00C45925"/>
    <w:rsid w:val="00C577CC"/>
    <w:rsid w:val="00C61CCF"/>
    <w:rsid w:val="00C94312"/>
    <w:rsid w:val="00CE6EB4"/>
    <w:rsid w:val="00D55C4C"/>
    <w:rsid w:val="00D75E4C"/>
    <w:rsid w:val="00DC1411"/>
    <w:rsid w:val="00E3443E"/>
    <w:rsid w:val="00E46C16"/>
    <w:rsid w:val="00ED03AF"/>
    <w:rsid w:val="00EF4C27"/>
    <w:rsid w:val="00F05E70"/>
    <w:rsid w:val="00F47F97"/>
    <w:rsid w:val="00FA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BB96-C7B7-40E4-AF70-802ED40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2017-11-18T21:13:00Z</dcterms:created>
  <dcterms:modified xsi:type="dcterms:W3CDTF">2017-11-18T22:21:00Z</dcterms:modified>
</cp:coreProperties>
</file>