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Vazba mezi kontrolními ukazateli mastitidy a celkovým počtem somatických buněk u mléčných stád ve Švédsku</w:t>
      </w: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6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mastitis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counts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Swedish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herds</w:t>
      </w:r>
      <w:proofErr w:type="spellEnd"/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69">
        <w:rPr>
          <w:rFonts w:ascii="Times New Roman" w:hAnsi="Times New Roman" w:cs="Times New Roman"/>
          <w:sz w:val="24"/>
          <w:szCs w:val="24"/>
        </w:rPr>
        <w:t>Emanuelson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U,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69">
        <w:rPr>
          <w:rFonts w:ascii="Times New Roman" w:hAnsi="Times New Roman" w:cs="Times New Roman"/>
          <w:sz w:val="24"/>
          <w:szCs w:val="24"/>
        </w:rPr>
        <w:t>Emanuelson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U,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associations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mastitis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bulk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counts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Swedish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herds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969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312969">
        <w:rPr>
          <w:rFonts w:ascii="Times New Roman" w:hAnsi="Times New Roman" w:cs="Times New Roman"/>
          <w:sz w:val="24"/>
          <w:szCs w:val="24"/>
        </w:rPr>
        <w:t xml:space="preserve"> Sci</w:t>
      </w:r>
      <w:r>
        <w:rPr>
          <w:rFonts w:ascii="Times New Roman" w:hAnsi="Times New Roman" w:cs="Times New Roman"/>
          <w:sz w:val="24"/>
          <w:szCs w:val="24"/>
        </w:rPr>
        <w:t>ence,</w:t>
      </w:r>
      <w:r w:rsidRPr="00312969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2969">
        <w:rPr>
          <w:rFonts w:ascii="Times New Roman" w:hAnsi="Times New Roman" w:cs="Times New Roman"/>
          <w:sz w:val="24"/>
          <w:szCs w:val="24"/>
        </w:rPr>
        <w:t>100(8):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69">
        <w:rPr>
          <w:rFonts w:ascii="Times New Roman" w:hAnsi="Times New Roman" w:cs="Times New Roman"/>
          <w:sz w:val="24"/>
          <w:szCs w:val="24"/>
        </w:rPr>
        <w:t>6572-6576.</w:t>
      </w: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somatických buněk v mléce; dojnice; management</w:t>
      </w: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Vzdor skutečnosti, že kontrolní programy byly dostupné po několik desetiletí, mastitida zůstává významný problémem u mléčných stád po celém světě. Možným důvodem může být špatná aplikace doporučených ukazatelů kontroly mastitidy. Cílem této studie bylo vyhodnotit spojení mezi používanou kontrolou mastitidy a celkovým počtem somatických buněk v mléce u švédských mléčných stád. Data pro tuto studii byly primárně získány z dotazníku o stádě, lidech odpovědných za zdraví mléčných žláz a o řešení mastitid. Byly vyhodnoceny data z 395 stád. Pro všechna stáda byla získávána data o velikosti stáda. Jako nízký obsah somatických buněk v mléce byl považován počet menší než 200tisíc buněk/ml a jako vysoký byl považován počet větší než 200tisíc buněk/ml. Bylo zkoumáno 21 ukazatelů, které byly navrženy pro kontrolu mastitid, ale pouze dva byly spojeny se zdravím mléčné žlázy stanovené na základě celkového počtu somatických buněk v mléce. Nekrmení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zasušených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krav speciálním minerálním krmivem bylo průkazně spojeno se zvýšeným výskytem celkového počtu somatických buněk v mléce. Nepoužívání po dojení desinfekce mléčné žlázy bylo spojeno se zvýšeným rizikem výskytu zvýšeného celkového počtu somatických buněk v mléce. Chybějící spojení se všemi dalšími ukazateli bylo v této studii pravděpodobně zapříčiněno úzkým rozmezím celkového počtu somatických buněk v mléce (61-524tisíc buněk/ml). Tyto výsledky souhlasí s dalšími nejnovějšími studiemi a podporují potřebu provést celkové shrnutí současných znalostí o kontrole mastitidy a pro širší aplikaci intervenčních studií pro potvrzení skutečných vlivů navrhovaných kontrolních ukazatelů.</w:t>
      </w: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Doc. Ing.</w:t>
      </w:r>
      <w:r w:rsidR="00A31C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Dr. Zdeněk Havlíček, Ústav morfologie, fyziologie a genetiky zvířat, Mendelova univerzita v Brně, Zemědělská 1, 613 00 Brno</w:t>
      </w:r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503504">
          <w:rPr>
            <w:rStyle w:val="Hypertextovodkaz"/>
            <w:rFonts w:ascii="Times New Roman" w:hAnsi="Times New Roman" w:cs="Times New Roman"/>
            <w:sz w:val="24"/>
            <w:szCs w:val="24"/>
          </w:rPr>
          <w:t>zdenek.havlicek@mendelu.cz</w:t>
        </w:r>
      </w:hyperlink>
    </w:p>
    <w:p w:rsidR="00413B12" w:rsidRDefault="00413B12" w:rsidP="004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20" w:rsidRDefault="00901220"/>
    <w:sectPr w:rsidR="009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12"/>
    <w:rsid w:val="00413B12"/>
    <w:rsid w:val="00901220"/>
    <w:rsid w:val="00A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1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3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1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3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ek.havlicek@mende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2</cp:revision>
  <dcterms:created xsi:type="dcterms:W3CDTF">2017-11-19T14:52:00Z</dcterms:created>
  <dcterms:modified xsi:type="dcterms:W3CDTF">2017-11-19T15:09:00Z</dcterms:modified>
</cp:coreProperties>
</file>