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DD9" w:rsidRDefault="002E2DD9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2DD9">
        <w:rPr>
          <w:rFonts w:ascii="Times New Roman" w:hAnsi="Times New Roman" w:cs="Times New Roman"/>
          <w:b/>
          <w:bCs/>
          <w:sz w:val="28"/>
          <w:szCs w:val="28"/>
        </w:rPr>
        <w:t xml:space="preserve">Vliv </w:t>
      </w:r>
      <w:r>
        <w:rPr>
          <w:rFonts w:ascii="Times New Roman" w:hAnsi="Times New Roman" w:cs="Times New Roman"/>
          <w:b/>
          <w:bCs/>
          <w:sz w:val="28"/>
          <w:szCs w:val="28"/>
        </w:rPr>
        <w:t>zpracování půdy na potlačení</w:t>
      </w:r>
      <w:r w:rsidRPr="002E2DD9">
        <w:rPr>
          <w:rFonts w:ascii="Times New Roman" w:hAnsi="Times New Roman" w:cs="Times New Roman"/>
          <w:b/>
          <w:bCs/>
          <w:sz w:val="28"/>
          <w:szCs w:val="28"/>
        </w:rPr>
        <w:t xml:space="preserve"> plevele </w:t>
      </w:r>
      <w:r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2E2DD9">
        <w:rPr>
          <w:rFonts w:ascii="Times New Roman" w:hAnsi="Times New Roman" w:cs="Times New Roman"/>
          <w:b/>
          <w:bCs/>
          <w:sz w:val="28"/>
          <w:szCs w:val="28"/>
        </w:rPr>
        <w:t xml:space="preserve"> produkci ozimé pšenice</w:t>
      </w:r>
    </w:p>
    <w:p w:rsidR="00A77744" w:rsidRDefault="005719F6" w:rsidP="00BF2561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719F6">
        <w:rPr>
          <w:rFonts w:ascii="Times New Roman" w:hAnsi="Times New Roman" w:cs="Times New Roman"/>
          <w:b/>
          <w:bCs/>
          <w:sz w:val="28"/>
          <w:szCs w:val="28"/>
        </w:rPr>
        <w:t xml:space="preserve">Influence </w:t>
      </w:r>
      <w:proofErr w:type="spellStart"/>
      <w:r w:rsidRPr="005719F6">
        <w:rPr>
          <w:rFonts w:ascii="Times New Roman" w:hAnsi="Times New Roman" w:cs="Times New Roman"/>
          <w:b/>
          <w:bCs/>
          <w:sz w:val="28"/>
          <w:szCs w:val="28"/>
        </w:rPr>
        <w:t>of</w:t>
      </w:r>
      <w:proofErr w:type="spellEnd"/>
      <w:r w:rsidRPr="00571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19F6">
        <w:rPr>
          <w:rFonts w:ascii="Times New Roman" w:hAnsi="Times New Roman" w:cs="Times New Roman"/>
          <w:b/>
          <w:bCs/>
          <w:sz w:val="28"/>
          <w:szCs w:val="28"/>
        </w:rPr>
        <w:t>soil</w:t>
      </w:r>
      <w:proofErr w:type="spellEnd"/>
      <w:r w:rsidRPr="00571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19F6">
        <w:rPr>
          <w:rFonts w:ascii="Times New Roman" w:hAnsi="Times New Roman" w:cs="Times New Roman"/>
          <w:b/>
          <w:bCs/>
          <w:sz w:val="28"/>
          <w:szCs w:val="28"/>
        </w:rPr>
        <w:t>tillage</w:t>
      </w:r>
      <w:proofErr w:type="spellEnd"/>
      <w:r w:rsidRPr="005719F6">
        <w:rPr>
          <w:rFonts w:ascii="Times New Roman" w:hAnsi="Times New Roman" w:cs="Times New Roman"/>
          <w:b/>
          <w:bCs/>
          <w:sz w:val="28"/>
          <w:szCs w:val="28"/>
        </w:rPr>
        <w:t xml:space="preserve"> and </w:t>
      </w:r>
      <w:proofErr w:type="spellStart"/>
      <w:r w:rsidRPr="005719F6">
        <w:rPr>
          <w:rFonts w:ascii="Times New Roman" w:hAnsi="Times New Roman" w:cs="Times New Roman"/>
          <w:b/>
          <w:bCs/>
          <w:sz w:val="28"/>
          <w:szCs w:val="28"/>
        </w:rPr>
        <w:t>weed</w:t>
      </w:r>
      <w:proofErr w:type="spellEnd"/>
      <w:r w:rsidRPr="00571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19F6">
        <w:rPr>
          <w:rFonts w:ascii="Times New Roman" w:hAnsi="Times New Roman" w:cs="Times New Roman"/>
          <w:b/>
          <w:bCs/>
          <w:sz w:val="28"/>
          <w:szCs w:val="28"/>
        </w:rPr>
        <w:t>suppression</w:t>
      </w:r>
      <w:proofErr w:type="spellEnd"/>
      <w:r w:rsidRPr="005719F6">
        <w:rPr>
          <w:rFonts w:ascii="Times New Roman" w:hAnsi="Times New Roman" w:cs="Times New Roman"/>
          <w:b/>
          <w:bCs/>
          <w:sz w:val="28"/>
          <w:szCs w:val="28"/>
        </w:rPr>
        <w:t xml:space="preserve"> on </w:t>
      </w:r>
      <w:proofErr w:type="spellStart"/>
      <w:r w:rsidRPr="005719F6">
        <w:rPr>
          <w:rFonts w:ascii="Times New Roman" w:hAnsi="Times New Roman" w:cs="Times New Roman"/>
          <w:b/>
          <w:bCs/>
          <w:sz w:val="28"/>
          <w:szCs w:val="28"/>
        </w:rPr>
        <w:t>winter</w:t>
      </w:r>
      <w:proofErr w:type="spellEnd"/>
      <w:r w:rsidRPr="00571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19F6">
        <w:rPr>
          <w:rFonts w:ascii="Times New Roman" w:hAnsi="Times New Roman" w:cs="Times New Roman"/>
          <w:b/>
          <w:bCs/>
          <w:sz w:val="28"/>
          <w:szCs w:val="28"/>
        </w:rPr>
        <w:t>wheat</w:t>
      </w:r>
      <w:proofErr w:type="spellEnd"/>
      <w:r w:rsidRPr="005719F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5719F6">
        <w:rPr>
          <w:rFonts w:ascii="Times New Roman" w:hAnsi="Times New Roman" w:cs="Times New Roman"/>
          <w:b/>
          <w:bCs/>
          <w:sz w:val="28"/>
          <w:szCs w:val="28"/>
        </w:rPr>
        <w:t>yield</w:t>
      </w:r>
      <w:proofErr w:type="spellEnd"/>
    </w:p>
    <w:p w:rsidR="005719F6" w:rsidRDefault="005719F6" w:rsidP="005719F6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proofErr w:type="gramStart"/>
      <w:r w:rsidRPr="005719F6">
        <w:rPr>
          <w:rFonts w:ascii="Times New Roman" w:hAnsi="Times New Roman" w:cs="Times New Roman"/>
          <w:bCs/>
          <w:sz w:val="24"/>
          <w:szCs w:val="24"/>
        </w:rPr>
        <w:t>Mikić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B.,M.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–</w:t>
      </w:r>
      <w:r w:rsidRPr="00571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9F6">
        <w:rPr>
          <w:rFonts w:ascii="Times New Roman" w:hAnsi="Times New Roman" w:cs="Times New Roman"/>
          <w:bCs/>
          <w:sz w:val="24"/>
          <w:szCs w:val="24"/>
        </w:rPr>
        <w:t>Stipešević</w:t>
      </w:r>
      <w:proofErr w:type="spellEnd"/>
      <w:r w:rsidR="002E2DD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B.,D. -  </w:t>
      </w:r>
      <w:proofErr w:type="spellStart"/>
      <w:r w:rsidRPr="005719F6">
        <w:rPr>
          <w:rFonts w:ascii="Times New Roman" w:hAnsi="Times New Roman" w:cs="Times New Roman"/>
          <w:bCs/>
          <w:sz w:val="24"/>
          <w:szCs w:val="24"/>
        </w:rPr>
        <w:t>Raspudić</w:t>
      </w:r>
      <w:proofErr w:type="spellEnd"/>
      <w:r w:rsidR="002E2DD9">
        <w:rPr>
          <w:rFonts w:ascii="Times New Roman" w:hAnsi="Times New Roman" w:cs="Times New Roman"/>
          <w:bCs/>
          <w:sz w:val="24"/>
          <w:szCs w:val="24"/>
        </w:rPr>
        <w:t>, E.,S.</w:t>
      </w: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E2DD9">
        <w:rPr>
          <w:rFonts w:ascii="Times New Roman" w:hAnsi="Times New Roman" w:cs="Times New Roman"/>
          <w:bCs/>
          <w:sz w:val="24"/>
          <w:szCs w:val="24"/>
        </w:rPr>
        <w:t xml:space="preserve">– </w:t>
      </w:r>
      <w:proofErr w:type="spellStart"/>
      <w:proofErr w:type="gramStart"/>
      <w:r w:rsidRPr="005719F6">
        <w:rPr>
          <w:rFonts w:ascii="Times New Roman" w:hAnsi="Times New Roman" w:cs="Times New Roman"/>
          <w:bCs/>
          <w:sz w:val="24"/>
          <w:szCs w:val="24"/>
        </w:rPr>
        <w:t>Drezner</w:t>
      </w:r>
      <w:proofErr w:type="spellEnd"/>
      <w:r w:rsidR="002E2DD9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9" w:rsidRPr="005719F6">
        <w:rPr>
          <w:rFonts w:ascii="Times New Roman" w:hAnsi="Times New Roman" w:cs="Times New Roman"/>
          <w:bCs/>
          <w:sz w:val="24"/>
          <w:szCs w:val="24"/>
        </w:rPr>
        <w:t>G</w:t>
      </w:r>
      <w:r w:rsidR="002E2DD9">
        <w:rPr>
          <w:rFonts w:ascii="Times New Roman" w:hAnsi="Times New Roman" w:cs="Times New Roman"/>
          <w:bCs/>
          <w:sz w:val="24"/>
          <w:szCs w:val="24"/>
        </w:rPr>
        <w:t>.,</w:t>
      </w:r>
      <w:r w:rsidR="002E2DD9" w:rsidRPr="005719F6">
        <w:rPr>
          <w:rFonts w:ascii="Times New Roman" w:hAnsi="Times New Roman" w:cs="Times New Roman"/>
          <w:bCs/>
          <w:sz w:val="24"/>
          <w:szCs w:val="24"/>
        </w:rPr>
        <w:t xml:space="preserve">Đ. </w:t>
      </w:r>
      <w:r w:rsidR="002E2DD9">
        <w:rPr>
          <w:rFonts w:ascii="Times New Roman" w:hAnsi="Times New Roman" w:cs="Times New Roman"/>
          <w:bCs/>
          <w:sz w:val="24"/>
          <w:szCs w:val="24"/>
        </w:rPr>
        <w:t>–</w:t>
      </w:r>
      <w:proofErr w:type="spellStart"/>
      <w:r w:rsidRPr="005719F6">
        <w:rPr>
          <w:rFonts w:ascii="Times New Roman" w:hAnsi="Times New Roman" w:cs="Times New Roman"/>
          <w:bCs/>
          <w:sz w:val="24"/>
          <w:szCs w:val="24"/>
        </w:rPr>
        <w:t>Brozović</w:t>
      </w:r>
      <w:proofErr w:type="spellEnd"/>
      <w:proofErr w:type="gramEnd"/>
      <w:r w:rsidR="002E2DD9">
        <w:rPr>
          <w:rFonts w:ascii="Times New Roman" w:hAnsi="Times New Roman" w:cs="Times New Roman"/>
          <w:bCs/>
          <w:sz w:val="24"/>
          <w:szCs w:val="24"/>
        </w:rPr>
        <w:t>,</w:t>
      </w:r>
      <w:r w:rsidRPr="005719F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9" w:rsidRPr="005719F6">
        <w:rPr>
          <w:rFonts w:ascii="Times New Roman" w:hAnsi="Times New Roman" w:cs="Times New Roman"/>
          <w:bCs/>
          <w:sz w:val="24"/>
          <w:szCs w:val="24"/>
        </w:rPr>
        <w:t>B</w:t>
      </w:r>
      <w:r w:rsidR="002E2DD9">
        <w:rPr>
          <w:rFonts w:ascii="Times New Roman" w:hAnsi="Times New Roman" w:cs="Times New Roman"/>
          <w:bCs/>
          <w:sz w:val="24"/>
          <w:szCs w:val="24"/>
        </w:rPr>
        <w:t>.,</w:t>
      </w:r>
      <w:r w:rsidR="002E2DD9" w:rsidRPr="005719F6">
        <w:rPr>
          <w:rFonts w:ascii="Times New Roman" w:hAnsi="Times New Roman" w:cs="Times New Roman"/>
          <w:bCs/>
          <w:sz w:val="24"/>
          <w:szCs w:val="24"/>
        </w:rPr>
        <w:t xml:space="preserve"> Ž. </w:t>
      </w:r>
      <w:r w:rsidRPr="005719F6">
        <w:rPr>
          <w:rFonts w:ascii="Times New Roman" w:hAnsi="Times New Roman" w:cs="Times New Roman"/>
          <w:bCs/>
          <w:sz w:val="24"/>
          <w:szCs w:val="24"/>
        </w:rPr>
        <w:t>(2011):</w:t>
      </w:r>
      <w:r w:rsidRPr="005719F6">
        <w:t xml:space="preserve"> </w:t>
      </w:r>
      <w:r w:rsidRPr="005719F6">
        <w:rPr>
          <w:rFonts w:ascii="Times New Roman" w:hAnsi="Times New Roman" w:cs="Times New Roman"/>
          <w:bCs/>
          <w:sz w:val="24"/>
          <w:szCs w:val="24"/>
        </w:rPr>
        <w:t xml:space="preserve">Influence </w:t>
      </w:r>
      <w:proofErr w:type="spellStart"/>
      <w:r w:rsidRPr="005719F6">
        <w:rPr>
          <w:rFonts w:ascii="Times New Roman" w:hAnsi="Times New Roman" w:cs="Times New Roman"/>
          <w:bCs/>
          <w:sz w:val="24"/>
          <w:szCs w:val="24"/>
        </w:rPr>
        <w:t>of</w:t>
      </w:r>
      <w:proofErr w:type="spellEnd"/>
      <w:r w:rsidRPr="00571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9F6">
        <w:rPr>
          <w:rFonts w:ascii="Times New Roman" w:hAnsi="Times New Roman" w:cs="Times New Roman"/>
          <w:bCs/>
          <w:sz w:val="24"/>
          <w:szCs w:val="24"/>
        </w:rPr>
        <w:t>soil</w:t>
      </w:r>
      <w:proofErr w:type="spellEnd"/>
      <w:r w:rsidRPr="00571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9F6">
        <w:rPr>
          <w:rFonts w:ascii="Times New Roman" w:hAnsi="Times New Roman" w:cs="Times New Roman"/>
          <w:bCs/>
          <w:sz w:val="24"/>
          <w:szCs w:val="24"/>
        </w:rPr>
        <w:t>tillage</w:t>
      </w:r>
      <w:proofErr w:type="spellEnd"/>
      <w:r w:rsidRPr="005719F6">
        <w:rPr>
          <w:rFonts w:ascii="Times New Roman" w:hAnsi="Times New Roman" w:cs="Times New Roman"/>
          <w:bCs/>
          <w:sz w:val="24"/>
          <w:szCs w:val="24"/>
        </w:rPr>
        <w:t xml:space="preserve"> and </w:t>
      </w:r>
      <w:proofErr w:type="spellStart"/>
      <w:r w:rsidRPr="005719F6">
        <w:rPr>
          <w:rFonts w:ascii="Times New Roman" w:hAnsi="Times New Roman" w:cs="Times New Roman"/>
          <w:bCs/>
          <w:sz w:val="24"/>
          <w:szCs w:val="24"/>
        </w:rPr>
        <w:t>weed</w:t>
      </w:r>
      <w:proofErr w:type="spellEnd"/>
      <w:r w:rsidRPr="00571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9F6">
        <w:rPr>
          <w:rFonts w:ascii="Times New Roman" w:hAnsi="Times New Roman" w:cs="Times New Roman"/>
          <w:bCs/>
          <w:sz w:val="24"/>
          <w:szCs w:val="24"/>
        </w:rPr>
        <w:t>suppression</w:t>
      </w:r>
      <w:proofErr w:type="spellEnd"/>
      <w:r w:rsidRPr="005719F6">
        <w:rPr>
          <w:rFonts w:ascii="Times New Roman" w:hAnsi="Times New Roman" w:cs="Times New Roman"/>
          <w:bCs/>
          <w:sz w:val="24"/>
          <w:szCs w:val="24"/>
        </w:rPr>
        <w:t xml:space="preserve"> on </w:t>
      </w:r>
      <w:proofErr w:type="spellStart"/>
      <w:r w:rsidRPr="005719F6">
        <w:rPr>
          <w:rFonts w:ascii="Times New Roman" w:hAnsi="Times New Roman" w:cs="Times New Roman"/>
          <w:bCs/>
          <w:sz w:val="24"/>
          <w:szCs w:val="24"/>
        </w:rPr>
        <w:t>winter</w:t>
      </w:r>
      <w:proofErr w:type="spellEnd"/>
      <w:r w:rsidRPr="00571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9F6">
        <w:rPr>
          <w:rFonts w:ascii="Times New Roman" w:hAnsi="Times New Roman" w:cs="Times New Roman"/>
          <w:bCs/>
          <w:sz w:val="24"/>
          <w:szCs w:val="24"/>
        </w:rPr>
        <w:t>wheat</w:t>
      </w:r>
      <w:proofErr w:type="spellEnd"/>
      <w:r w:rsidRPr="005719F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5719F6">
        <w:rPr>
          <w:rFonts w:ascii="Times New Roman" w:hAnsi="Times New Roman" w:cs="Times New Roman"/>
          <w:bCs/>
          <w:sz w:val="24"/>
          <w:szCs w:val="24"/>
        </w:rPr>
        <w:t>yield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719F6">
        <w:rPr>
          <w:rFonts w:ascii="Times New Roman" w:hAnsi="Times New Roman" w:cs="Times New Roman"/>
          <w:bCs/>
          <w:i/>
          <w:sz w:val="24"/>
          <w:szCs w:val="24"/>
        </w:rPr>
        <w:t>Journal</w:t>
      </w:r>
      <w:proofErr w:type="spellEnd"/>
      <w:r w:rsidRPr="005719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719F6">
        <w:rPr>
          <w:rFonts w:ascii="Times New Roman" w:hAnsi="Times New Roman" w:cs="Times New Roman"/>
          <w:bCs/>
          <w:i/>
          <w:sz w:val="24"/>
          <w:szCs w:val="24"/>
        </w:rPr>
        <w:t>of</w:t>
      </w:r>
      <w:proofErr w:type="spellEnd"/>
      <w:r w:rsidRPr="005719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719F6">
        <w:rPr>
          <w:rFonts w:ascii="Times New Roman" w:hAnsi="Times New Roman" w:cs="Times New Roman"/>
          <w:bCs/>
          <w:i/>
          <w:sz w:val="24"/>
          <w:szCs w:val="24"/>
        </w:rPr>
        <w:t>Agricultural</w:t>
      </w:r>
      <w:proofErr w:type="spellEnd"/>
      <w:r w:rsidRPr="005719F6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5719F6">
        <w:rPr>
          <w:rFonts w:ascii="Times New Roman" w:hAnsi="Times New Roman" w:cs="Times New Roman"/>
          <w:bCs/>
          <w:i/>
          <w:sz w:val="24"/>
          <w:szCs w:val="24"/>
        </w:rPr>
        <w:t>Sciences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9F6">
        <w:rPr>
          <w:rFonts w:ascii="Times New Roman" w:hAnsi="Times New Roman" w:cs="Times New Roman"/>
          <w:bCs/>
          <w:sz w:val="24"/>
          <w:szCs w:val="24"/>
        </w:rPr>
        <w:t xml:space="preserve">Vol. 56, No. 2, </w:t>
      </w:r>
      <w:proofErr w:type="spellStart"/>
      <w:r w:rsidRPr="005719F6">
        <w:rPr>
          <w:rFonts w:ascii="Times New Roman" w:hAnsi="Times New Roman" w:cs="Times New Roman"/>
          <w:bCs/>
          <w:sz w:val="24"/>
          <w:szCs w:val="24"/>
        </w:rPr>
        <w:t>Pages</w:t>
      </w:r>
      <w:proofErr w:type="spellEnd"/>
      <w:r w:rsidRPr="005719F6">
        <w:rPr>
          <w:rFonts w:ascii="Times New Roman" w:hAnsi="Times New Roman" w:cs="Times New Roman"/>
          <w:bCs/>
          <w:sz w:val="24"/>
          <w:szCs w:val="24"/>
        </w:rPr>
        <w:t xml:space="preserve"> 111-119</w:t>
      </w:r>
      <w:r w:rsidR="002E2DD9">
        <w:rPr>
          <w:rFonts w:ascii="Times New Roman" w:hAnsi="Times New Roman" w:cs="Times New Roman"/>
          <w:bCs/>
          <w:sz w:val="24"/>
          <w:szCs w:val="24"/>
        </w:rPr>
        <w:t>.</w:t>
      </w:r>
    </w:p>
    <w:p w:rsidR="00E27E46" w:rsidRPr="008A10BF" w:rsidRDefault="004E6506" w:rsidP="005719F6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color w:val="222222"/>
          <w:sz w:val="24"/>
          <w:szCs w:val="24"/>
        </w:rPr>
        <w:t>Klíčová slova</w:t>
      </w:r>
      <w:r w:rsidRPr="008A10BF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2E2DD9">
        <w:rPr>
          <w:rFonts w:ascii="Times New Roman" w:hAnsi="Times New Roman" w:cs="Times New Roman"/>
          <w:color w:val="222222"/>
          <w:sz w:val="24"/>
          <w:szCs w:val="24"/>
        </w:rPr>
        <w:t>ozimá pšenice</w:t>
      </w:r>
      <w:r w:rsidR="002E2DD9" w:rsidRPr="002E2DD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E2DD9">
        <w:rPr>
          <w:rFonts w:ascii="Times New Roman" w:hAnsi="Times New Roman" w:cs="Times New Roman"/>
          <w:color w:val="222222"/>
          <w:sz w:val="24"/>
          <w:szCs w:val="24"/>
        </w:rPr>
        <w:t>zpracování půdy</w:t>
      </w:r>
      <w:r w:rsidR="002E2DD9" w:rsidRPr="002E2DD9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 w:rsidR="002E2DD9">
        <w:rPr>
          <w:rFonts w:ascii="Times New Roman" w:hAnsi="Times New Roman" w:cs="Times New Roman"/>
          <w:color w:val="222222"/>
          <w:sz w:val="24"/>
          <w:szCs w:val="24"/>
        </w:rPr>
        <w:t>zhutnění</w:t>
      </w:r>
      <w:r w:rsidR="002E2DD9" w:rsidRPr="002E2DD9">
        <w:rPr>
          <w:rFonts w:ascii="Times New Roman" w:hAnsi="Times New Roman" w:cs="Times New Roman"/>
          <w:color w:val="222222"/>
          <w:sz w:val="24"/>
          <w:szCs w:val="24"/>
        </w:rPr>
        <w:t xml:space="preserve"> půdy, herbicid</w:t>
      </w:r>
      <w:r w:rsidR="002E2DD9">
        <w:rPr>
          <w:rFonts w:ascii="Times New Roman" w:hAnsi="Times New Roman" w:cs="Times New Roman"/>
          <w:color w:val="222222"/>
          <w:sz w:val="24"/>
          <w:szCs w:val="24"/>
        </w:rPr>
        <w:t>y</w:t>
      </w:r>
      <w:r w:rsidR="002E2DD9" w:rsidRPr="002E2DD9">
        <w:rPr>
          <w:rFonts w:ascii="Times New Roman" w:hAnsi="Times New Roman" w:cs="Times New Roman"/>
          <w:color w:val="222222"/>
          <w:sz w:val="24"/>
          <w:szCs w:val="24"/>
        </w:rPr>
        <w:t>, výnos</w:t>
      </w:r>
    </w:p>
    <w:p w:rsidR="005719F6" w:rsidRDefault="004E6506" w:rsidP="005719F6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A10BF">
        <w:rPr>
          <w:rFonts w:ascii="Times New Roman" w:hAnsi="Times New Roman" w:cs="Times New Roman"/>
          <w:b/>
          <w:bCs/>
          <w:sz w:val="24"/>
          <w:szCs w:val="24"/>
        </w:rPr>
        <w:t>Dostupný</w:t>
      </w:r>
      <w:r w:rsidR="005719F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A10BF">
        <w:rPr>
          <w:rFonts w:ascii="Times New Roman" w:hAnsi="Times New Roman" w:cs="Times New Roman"/>
          <w:b/>
          <w:bCs/>
          <w:sz w:val="24"/>
          <w:szCs w:val="24"/>
        </w:rPr>
        <w:t xml:space="preserve">z: </w:t>
      </w:r>
      <w:hyperlink r:id="rId4" w:history="1">
        <w:r w:rsidR="005719F6" w:rsidRPr="00152E2E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https://www.researchgate.net/publication/265804816</w:t>
        </w:r>
      </w:hyperlink>
    </w:p>
    <w:p w:rsidR="009772CE" w:rsidRDefault="00E51855" w:rsidP="000E5B00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1855">
        <w:rPr>
          <w:rFonts w:ascii="Times New Roman" w:hAnsi="Times New Roman" w:cs="Times New Roman"/>
          <w:bCs/>
          <w:sz w:val="24"/>
          <w:szCs w:val="24"/>
        </w:rPr>
        <w:t>Ve většině</w:t>
      </w:r>
      <w:r>
        <w:rPr>
          <w:rFonts w:ascii="Times New Roman" w:hAnsi="Times New Roman" w:cs="Times New Roman"/>
          <w:bCs/>
          <w:sz w:val="24"/>
          <w:szCs w:val="24"/>
        </w:rPr>
        <w:t xml:space="preserve"> zemí </w:t>
      </w:r>
      <w:r w:rsidRPr="00E51855">
        <w:rPr>
          <w:rFonts w:ascii="Times New Roman" w:hAnsi="Times New Roman" w:cs="Times New Roman"/>
          <w:bCs/>
          <w:sz w:val="24"/>
          <w:szCs w:val="24"/>
        </w:rPr>
        <w:t>ze střední a východní Evrop</w:t>
      </w:r>
      <w:r w:rsidR="00774A71">
        <w:rPr>
          <w:rFonts w:ascii="Times New Roman" w:hAnsi="Times New Roman" w:cs="Times New Roman"/>
          <w:bCs/>
          <w:sz w:val="24"/>
          <w:szCs w:val="24"/>
        </w:rPr>
        <w:t>y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 je</w:t>
      </w:r>
      <w:r>
        <w:rPr>
          <w:rFonts w:ascii="Times New Roman" w:hAnsi="Times New Roman" w:cs="Times New Roman"/>
          <w:bCs/>
          <w:sz w:val="24"/>
          <w:szCs w:val="24"/>
        </w:rPr>
        <w:t xml:space="preserve"> typické zpracování půdy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74A71">
        <w:rPr>
          <w:rFonts w:ascii="Times New Roman" w:hAnsi="Times New Roman" w:cs="Times New Roman"/>
          <w:bCs/>
          <w:sz w:val="24"/>
          <w:szCs w:val="24"/>
        </w:rPr>
        <w:t xml:space="preserve">používané </w:t>
      </w:r>
      <w:r>
        <w:rPr>
          <w:rFonts w:ascii="Times New Roman" w:hAnsi="Times New Roman" w:cs="Times New Roman"/>
          <w:bCs/>
          <w:sz w:val="24"/>
          <w:szCs w:val="24"/>
        </w:rPr>
        <w:t xml:space="preserve">před výsevem ozimé pšenice </w:t>
      </w:r>
      <w:r w:rsidRPr="00E51855">
        <w:rPr>
          <w:rFonts w:ascii="Times New Roman" w:hAnsi="Times New Roman" w:cs="Times New Roman"/>
          <w:bCs/>
          <w:sz w:val="24"/>
          <w:szCs w:val="24"/>
        </w:rPr>
        <w:t>(</w:t>
      </w:r>
      <w:proofErr w:type="spellStart"/>
      <w:r w:rsidRPr="00E51855">
        <w:rPr>
          <w:rFonts w:ascii="Times New Roman" w:hAnsi="Times New Roman" w:cs="Times New Roman"/>
          <w:bCs/>
          <w:i/>
          <w:sz w:val="24"/>
          <w:szCs w:val="24"/>
        </w:rPr>
        <w:t>Triticum</w:t>
      </w:r>
      <w:proofErr w:type="spellEnd"/>
      <w:r w:rsidRPr="00E5185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Pr="00E51855">
        <w:rPr>
          <w:rFonts w:ascii="Times New Roman" w:hAnsi="Times New Roman" w:cs="Times New Roman"/>
          <w:bCs/>
          <w:i/>
          <w:sz w:val="24"/>
          <w:szCs w:val="24"/>
        </w:rPr>
        <w:t>aestivum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855">
        <w:rPr>
          <w:rFonts w:ascii="Times New Roman" w:hAnsi="Times New Roman" w:cs="Times New Roman"/>
          <w:bCs/>
          <w:sz w:val="24"/>
          <w:szCs w:val="24"/>
        </w:rPr>
        <w:t>L.)</w:t>
      </w:r>
      <w:r>
        <w:rPr>
          <w:rFonts w:ascii="Times New Roman" w:hAnsi="Times New Roman" w:cs="Times New Roman"/>
          <w:bCs/>
          <w:sz w:val="24"/>
          <w:szCs w:val="24"/>
        </w:rPr>
        <w:t xml:space="preserve"> založeno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 na </w:t>
      </w:r>
      <w:r>
        <w:rPr>
          <w:rFonts w:ascii="Times New Roman" w:hAnsi="Times New Roman" w:cs="Times New Roman"/>
          <w:bCs/>
          <w:sz w:val="24"/>
          <w:szCs w:val="24"/>
        </w:rPr>
        <w:t xml:space="preserve">orbě. Orba je považována jako základ </w:t>
      </w:r>
      <w:r w:rsidR="00B632E6">
        <w:rPr>
          <w:rFonts w:ascii="Times New Roman" w:hAnsi="Times New Roman" w:cs="Times New Roman"/>
          <w:bCs/>
          <w:sz w:val="24"/>
          <w:szCs w:val="24"/>
        </w:rPr>
        <w:t>pro přípravu vrstev</w:t>
      </w:r>
      <w:r w:rsidR="005C457D">
        <w:rPr>
          <w:rFonts w:ascii="Times New Roman" w:hAnsi="Times New Roman" w:cs="Times New Roman"/>
          <w:bCs/>
          <w:sz w:val="24"/>
          <w:szCs w:val="24"/>
        </w:rPr>
        <w:t xml:space="preserve"> půdy</w:t>
      </w:r>
      <w:r w:rsidR="00B632E6">
        <w:rPr>
          <w:rFonts w:ascii="Times New Roman" w:hAnsi="Times New Roman" w:cs="Times New Roman"/>
          <w:bCs/>
          <w:sz w:val="24"/>
          <w:szCs w:val="24"/>
        </w:rPr>
        <w:t xml:space="preserve"> k vlastnímu výsevu. </w:t>
      </w:r>
      <w:r w:rsidRPr="00E51855">
        <w:rPr>
          <w:rFonts w:ascii="Times New Roman" w:hAnsi="Times New Roman" w:cs="Times New Roman"/>
          <w:bCs/>
          <w:sz w:val="24"/>
          <w:szCs w:val="24"/>
        </w:rPr>
        <w:t>I když je</w:t>
      </w:r>
      <w:r w:rsidR="00B632E6">
        <w:rPr>
          <w:rFonts w:ascii="Times New Roman" w:hAnsi="Times New Roman" w:cs="Times New Roman"/>
          <w:bCs/>
          <w:sz w:val="24"/>
          <w:szCs w:val="24"/>
        </w:rPr>
        <w:t xml:space="preserve"> orba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 velmi účinná při mechanickém ničení plevele, </w:t>
      </w:r>
      <w:r w:rsidR="00B632E6">
        <w:rPr>
          <w:rFonts w:ascii="Times New Roman" w:hAnsi="Times New Roman" w:cs="Times New Roman"/>
          <w:bCs/>
          <w:sz w:val="24"/>
          <w:szCs w:val="24"/>
        </w:rPr>
        <w:t xml:space="preserve">vyžaduje mnoho </w:t>
      </w:r>
      <w:r w:rsidRPr="00E51855">
        <w:rPr>
          <w:rFonts w:ascii="Times New Roman" w:hAnsi="Times New Roman" w:cs="Times New Roman"/>
          <w:bCs/>
          <w:sz w:val="24"/>
          <w:szCs w:val="24"/>
        </w:rPr>
        <w:t>energii,</w:t>
      </w:r>
      <w:r w:rsidR="00B63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855">
        <w:rPr>
          <w:rFonts w:ascii="Times New Roman" w:hAnsi="Times New Roman" w:cs="Times New Roman"/>
          <w:bCs/>
          <w:sz w:val="24"/>
          <w:szCs w:val="24"/>
        </w:rPr>
        <w:t>strojní a lidské práce a může vyvolat určité negativní účinky</w:t>
      </w:r>
      <w:r w:rsidR="00B63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na půdu. </w:t>
      </w:r>
      <w:r w:rsidR="00B632E6">
        <w:rPr>
          <w:rFonts w:ascii="Times New Roman" w:hAnsi="Times New Roman" w:cs="Times New Roman"/>
          <w:bCs/>
          <w:sz w:val="24"/>
          <w:szCs w:val="24"/>
        </w:rPr>
        <w:t>Půda, která je zpracována v mokrých podmínkách</w:t>
      </w:r>
      <w:r w:rsidR="00774A71">
        <w:rPr>
          <w:rFonts w:ascii="Times New Roman" w:hAnsi="Times New Roman" w:cs="Times New Roman"/>
          <w:bCs/>
          <w:sz w:val="24"/>
          <w:szCs w:val="24"/>
        </w:rPr>
        <w:t>,</w:t>
      </w:r>
      <w:r w:rsidR="00B632E6">
        <w:rPr>
          <w:rFonts w:ascii="Times New Roman" w:hAnsi="Times New Roman" w:cs="Times New Roman"/>
          <w:bCs/>
          <w:sz w:val="24"/>
          <w:szCs w:val="24"/>
        </w:rPr>
        <w:t xml:space="preserve"> je náchylná ke zhutnění s následky pro podorniční vrstvy, poškození struktury půdy </w:t>
      </w:r>
      <w:r w:rsidR="00774A71">
        <w:rPr>
          <w:rFonts w:ascii="Times New Roman" w:hAnsi="Times New Roman" w:cs="Times New Roman"/>
          <w:bCs/>
          <w:sz w:val="24"/>
          <w:szCs w:val="24"/>
        </w:rPr>
        <w:t xml:space="preserve">s vlivem </w:t>
      </w:r>
      <w:r w:rsidR="00B632E6">
        <w:rPr>
          <w:rFonts w:ascii="Times New Roman" w:hAnsi="Times New Roman" w:cs="Times New Roman"/>
          <w:bCs/>
          <w:sz w:val="24"/>
          <w:szCs w:val="24"/>
        </w:rPr>
        <w:t xml:space="preserve">snížení úrodnosti. </w:t>
      </w:r>
      <w:r w:rsidRPr="00E51855">
        <w:rPr>
          <w:rFonts w:ascii="Times New Roman" w:hAnsi="Times New Roman" w:cs="Times New Roman"/>
          <w:bCs/>
          <w:sz w:val="24"/>
          <w:szCs w:val="24"/>
        </w:rPr>
        <w:t>Proto jsou alternativní metody zpracování půdy</w:t>
      </w:r>
      <w:r w:rsidR="00B632E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nutná, jako </w:t>
      </w:r>
      <w:r w:rsidR="00774A71">
        <w:rPr>
          <w:rFonts w:ascii="Times New Roman" w:hAnsi="Times New Roman" w:cs="Times New Roman"/>
          <w:bCs/>
          <w:sz w:val="24"/>
          <w:szCs w:val="24"/>
        </w:rPr>
        <w:t xml:space="preserve">je 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např. </w:t>
      </w:r>
      <w:r w:rsidR="00774A71">
        <w:rPr>
          <w:rFonts w:ascii="Times New Roman" w:hAnsi="Times New Roman" w:cs="Times New Roman"/>
          <w:bCs/>
          <w:sz w:val="24"/>
          <w:szCs w:val="24"/>
        </w:rPr>
        <w:t>omezené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E6">
        <w:rPr>
          <w:rFonts w:ascii="Times New Roman" w:hAnsi="Times New Roman" w:cs="Times New Roman"/>
          <w:bCs/>
          <w:sz w:val="24"/>
          <w:szCs w:val="24"/>
        </w:rPr>
        <w:t>kultivace půdy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, kde je </w:t>
      </w:r>
      <w:r w:rsidR="00B632E6">
        <w:rPr>
          <w:rFonts w:ascii="Times New Roman" w:hAnsi="Times New Roman" w:cs="Times New Roman"/>
          <w:bCs/>
          <w:sz w:val="24"/>
          <w:szCs w:val="24"/>
        </w:rPr>
        <w:t xml:space="preserve">orba pluhem </w:t>
      </w:r>
      <w:r w:rsidR="00774A71">
        <w:rPr>
          <w:rFonts w:ascii="Times New Roman" w:hAnsi="Times New Roman" w:cs="Times New Roman"/>
          <w:bCs/>
          <w:sz w:val="24"/>
          <w:szCs w:val="24"/>
        </w:rPr>
        <w:t>n</w:t>
      </w:r>
      <w:r w:rsidRPr="00E51855">
        <w:rPr>
          <w:rFonts w:ascii="Times New Roman" w:hAnsi="Times New Roman" w:cs="Times New Roman"/>
          <w:bCs/>
          <w:sz w:val="24"/>
          <w:szCs w:val="24"/>
        </w:rPr>
        <w:t>ahrazen</w:t>
      </w:r>
      <w:r w:rsidR="00B632E6">
        <w:rPr>
          <w:rFonts w:ascii="Times New Roman" w:hAnsi="Times New Roman" w:cs="Times New Roman"/>
          <w:bCs/>
          <w:sz w:val="24"/>
          <w:szCs w:val="24"/>
        </w:rPr>
        <w:t>a některými dalšími stroji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 na zpracování půdy, které </w:t>
      </w:r>
      <w:r w:rsidR="00B632E6">
        <w:rPr>
          <w:rFonts w:ascii="Times New Roman" w:hAnsi="Times New Roman" w:cs="Times New Roman"/>
          <w:bCs/>
          <w:sz w:val="24"/>
          <w:szCs w:val="24"/>
        </w:rPr>
        <w:t>zpracují půdu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E6">
        <w:rPr>
          <w:rFonts w:ascii="Times New Roman" w:hAnsi="Times New Roman" w:cs="Times New Roman"/>
          <w:bCs/>
          <w:sz w:val="24"/>
          <w:szCs w:val="24"/>
        </w:rPr>
        <w:t>ve vrstvách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32E6">
        <w:rPr>
          <w:rFonts w:ascii="Times New Roman" w:hAnsi="Times New Roman" w:cs="Times New Roman"/>
          <w:bCs/>
          <w:sz w:val="24"/>
          <w:szCs w:val="24"/>
        </w:rPr>
        <w:t xml:space="preserve">nutných </w:t>
      </w:r>
      <w:r w:rsidR="00774A71">
        <w:rPr>
          <w:rFonts w:ascii="Times New Roman" w:hAnsi="Times New Roman" w:cs="Times New Roman"/>
          <w:bCs/>
          <w:sz w:val="24"/>
          <w:szCs w:val="24"/>
        </w:rPr>
        <w:t xml:space="preserve">pouze </w:t>
      </w:r>
      <w:r w:rsidR="00B632E6">
        <w:rPr>
          <w:rFonts w:ascii="Times New Roman" w:hAnsi="Times New Roman" w:cs="Times New Roman"/>
          <w:bCs/>
          <w:sz w:val="24"/>
          <w:szCs w:val="24"/>
        </w:rPr>
        <w:t>pro založení porostů polních plodin.</w:t>
      </w:r>
      <w:r w:rsidR="00B01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Od počátku "Zelené revoluce" v padesátých letech minulého století se stala </w:t>
      </w:r>
      <w:r w:rsidR="00774A71">
        <w:rPr>
          <w:rFonts w:ascii="Times New Roman" w:hAnsi="Times New Roman" w:cs="Times New Roman"/>
          <w:bCs/>
          <w:sz w:val="24"/>
          <w:szCs w:val="24"/>
        </w:rPr>
        <w:t xml:space="preserve">významná </w:t>
      </w:r>
      <w:r w:rsidR="00B632E6">
        <w:rPr>
          <w:rFonts w:ascii="Times New Roman" w:hAnsi="Times New Roman" w:cs="Times New Roman"/>
          <w:bCs/>
          <w:sz w:val="24"/>
          <w:szCs w:val="24"/>
        </w:rPr>
        <w:t>regulace zaplevelení pomocí herbicidů</w:t>
      </w:r>
      <w:r w:rsidR="00774A71">
        <w:rPr>
          <w:rFonts w:ascii="Times New Roman" w:hAnsi="Times New Roman" w:cs="Times New Roman"/>
          <w:bCs/>
          <w:sz w:val="24"/>
          <w:szCs w:val="24"/>
        </w:rPr>
        <w:t>. Herbicidy tak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 úspěšně nahradil</w:t>
      </w:r>
      <w:r w:rsidR="00774A71">
        <w:rPr>
          <w:rFonts w:ascii="Times New Roman" w:hAnsi="Times New Roman" w:cs="Times New Roman"/>
          <w:bCs/>
          <w:sz w:val="24"/>
          <w:szCs w:val="24"/>
        </w:rPr>
        <w:t>y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 mechanické způsoby </w:t>
      </w:r>
      <w:r w:rsidR="00774A71">
        <w:rPr>
          <w:rFonts w:ascii="Times New Roman" w:hAnsi="Times New Roman" w:cs="Times New Roman"/>
          <w:bCs/>
          <w:sz w:val="24"/>
          <w:szCs w:val="24"/>
        </w:rPr>
        <w:t>regulace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 plevelů, alespoň po určitou dobu.</w:t>
      </w:r>
      <w:r w:rsidR="00774A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Avšak </w:t>
      </w:r>
      <w:r w:rsidR="00774A71">
        <w:rPr>
          <w:rFonts w:ascii="Times New Roman" w:hAnsi="Times New Roman" w:cs="Times New Roman"/>
          <w:bCs/>
          <w:sz w:val="24"/>
          <w:szCs w:val="24"/>
        </w:rPr>
        <w:t xml:space="preserve">vznik rezistentních populací </w:t>
      </w:r>
      <w:r w:rsidRPr="00E51855">
        <w:rPr>
          <w:rFonts w:ascii="Times New Roman" w:hAnsi="Times New Roman" w:cs="Times New Roman"/>
          <w:bCs/>
          <w:sz w:val="24"/>
          <w:szCs w:val="24"/>
        </w:rPr>
        <w:t>plevelů vede</w:t>
      </w:r>
      <w:r w:rsidR="00774A71">
        <w:rPr>
          <w:rFonts w:ascii="Times New Roman" w:hAnsi="Times New Roman" w:cs="Times New Roman"/>
          <w:bCs/>
          <w:sz w:val="24"/>
          <w:szCs w:val="24"/>
        </w:rPr>
        <w:t xml:space="preserve"> k nutnosti střídání </w:t>
      </w:r>
      <w:r w:rsidRPr="00E51855">
        <w:rPr>
          <w:rFonts w:ascii="Times New Roman" w:hAnsi="Times New Roman" w:cs="Times New Roman"/>
          <w:bCs/>
          <w:sz w:val="24"/>
          <w:szCs w:val="24"/>
        </w:rPr>
        <w:t>nových účinných látek,</w:t>
      </w:r>
      <w:r w:rsidR="00774A7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51855">
        <w:rPr>
          <w:rFonts w:ascii="Times New Roman" w:hAnsi="Times New Roman" w:cs="Times New Roman"/>
          <w:bCs/>
          <w:sz w:val="24"/>
          <w:szCs w:val="24"/>
        </w:rPr>
        <w:t xml:space="preserve">spolu s potřebou </w:t>
      </w:r>
      <w:r w:rsidR="00774A71">
        <w:rPr>
          <w:rFonts w:ascii="Times New Roman" w:hAnsi="Times New Roman" w:cs="Times New Roman"/>
          <w:bCs/>
          <w:sz w:val="24"/>
          <w:szCs w:val="24"/>
        </w:rPr>
        <w:t xml:space="preserve">zavádění </w:t>
      </w:r>
      <w:r w:rsidRPr="00E51855">
        <w:rPr>
          <w:rFonts w:ascii="Times New Roman" w:hAnsi="Times New Roman" w:cs="Times New Roman"/>
          <w:bCs/>
          <w:sz w:val="24"/>
          <w:szCs w:val="24"/>
        </w:rPr>
        <w:t>různých prostředků pro regulaci plevele, včetně obdělávání půdy</w:t>
      </w:r>
      <w:r w:rsidR="00B632E6">
        <w:rPr>
          <w:rFonts w:ascii="Times New Roman" w:hAnsi="Times New Roman" w:cs="Times New Roman"/>
          <w:bCs/>
          <w:sz w:val="24"/>
          <w:szCs w:val="24"/>
        </w:rPr>
        <w:t>.</w:t>
      </w:r>
      <w:r w:rsidR="00B01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Moderní systémy </w:t>
      </w:r>
      <w:r w:rsidR="002E2DD9">
        <w:rPr>
          <w:rFonts w:ascii="Times New Roman" w:hAnsi="Times New Roman" w:cs="Times New Roman"/>
          <w:bCs/>
          <w:sz w:val="24"/>
          <w:szCs w:val="24"/>
        </w:rPr>
        <w:t>zpracování půdy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 založené na různých </w:t>
      </w:r>
      <w:r w:rsidR="002E2DD9">
        <w:rPr>
          <w:rFonts w:ascii="Times New Roman" w:hAnsi="Times New Roman" w:cs="Times New Roman"/>
          <w:bCs/>
          <w:sz w:val="24"/>
          <w:szCs w:val="24"/>
        </w:rPr>
        <w:t>mechanizacích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 než</w:t>
      </w:r>
      <w:r w:rsidR="002E2DD9">
        <w:rPr>
          <w:rFonts w:ascii="Times New Roman" w:hAnsi="Times New Roman" w:cs="Times New Roman"/>
          <w:bCs/>
          <w:sz w:val="24"/>
          <w:szCs w:val="24"/>
        </w:rPr>
        <w:t xml:space="preserve"> je orba pluhem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 má velmi </w:t>
      </w:r>
      <w:r w:rsidR="002E2DD9">
        <w:rPr>
          <w:rFonts w:ascii="Times New Roman" w:hAnsi="Times New Roman" w:cs="Times New Roman"/>
          <w:bCs/>
          <w:sz w:val="24"/>
          <w:szCs w:val="24"/>
        </w:rPr>
        <w:t xml:space="preserve">silný vliv na 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výskyt </w:t>
      </w:r>
      <w:r w:rsidR="002E2DD9">
        <w:rPr>
          <w:rFonts w:ascii="Times New Roman" w:hAnsi="Times New Roman" w:cs="Times New Roman"/>
          <w:bCs/>
          <w:sz w:val="24"/>
          <w:szCs w:val="24"/>
        </w:rPr>
        <w:t>plevelů</w:t>
      </w:r>
      <w:r>
        <w:rPr>
          <w:rFonts w:ascii="Times New Roman" w:hAnsi="Times New Roman" w:cs="Times New Roman"/>
          <w:bCs/>
          <w:sz w:val="24"/>
          <w:szCs w:val="24"/>
        </w:rPr>
        <w:t xml:space="preserve">, což může být 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>vážný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 problém při dosahování </w:t>
      </w:r>
      <w:r>
        <w:rPr>
          <w:rFonts w:ascii="Times New Roman" w:hAnsi="Times New Roman" w:cs="Times New Roman"/>
          <w:bCs/>
          <w:sz w:val="24"/>
          <w:szCs w:val="24"/>
        </w:rPr>
        <w:t>v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>ysokých výnosů.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 Zřejm</w:t>
      </w:r>
      <w:r>
        <w:rPr>
          <w:rFonts w:ascii="Times New Roman" w:hAnsi="Times New Roman" w:cs="Times New Roman"/>
          <w:bCs/>
          <w:sz w:val="24"/>
          <w:szCs w:val="24"/>
        </w:rPr>
        <w:t>ým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 řešení</w:t>
      </w:r>
      <w:r>
        <w:rPr>
          <w:rFonts w:ascii="Times New Roman" w:hAnsi="Times New Roman" w:cs="Times New Roman"/>
          <w:bCs/>
          <w:sz w:val="24"/>
          <w:szCs w:val="24"/>
        </w:rPr>
        <w:t>m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 pro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>potlačení plevele je herbicid, jehož nesprávné použití může zhoršit životní prostředí</w:t>
      </w:r>
      <w:r>
        <w:rPr>
          <w:rFonts w:ascii="Times New Roman" w:hAnsi="Times New Roman" w:cs="Times New Roman"/>
          <w:bCs/>
          <w:sz w:val="24"/>
          <w:szCs w:val="24"/>
        </w:rPr>
        <w:t xml:space="preserve"> vedoucí 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k závažným ekologickým problémům. Za účelem </w:t>
      </w:r>
      <w:r>
        <w:rPr>
          <w:rFonts w:ascii="Times New Roman" w:hAnsi="Times New Roman" w:cs="Times New Roman"/>
          <w:bCs/>
          <w:sz w:val="24"/>
          <w:szCs w:val="24"/>
        </w:rPr>
        <w:t xml:space="preserve">zjištění 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>interakce mezi půdním obděláváním a herbicidem byl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ve </w:t>
      </w:r>
      <w:proofErr w:type="spellStart"/>
      <w:r w:rsidR="002E2DD9" w:rsidRPr="00103037">
        <w:rPr>
          <w:rFonts w:ascii="Times New Roman" w:hAnsi="Times New Roman" w:cs="Times New Roman"/>
          <w:bCs/>
          <w:sz w:val="24"/>
          <w:szCs w:val="24"/>
        </w:rPr>
        <w:t>Valpově</w:t>
      </w:r>
      <w:proofErr w:type="spellEnd"/>
      <w:r w:rsidRPr="00103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53" w:rsidRPr="00103037">
        <w:rPr>
          <w:rFonts w:ascii="Times New Roman" w:hAnsi="Times New Roman" w:cs="Times New Roman"/>
          <w:bCs/>
          <w:sz w:val="24"/>
          <w:szCs w:val="24"/>
        </w:rPr>
        <w:t xml:space="preserve">(Chorvatsko) </w:t>
      </w:r>
      <w:r w:rsidRPr="00103037">
        <w:rPr>
          <w:rFonts w:ascii="Times New Roman" w:hAnsi="Times New Roman" w:cs="Times New Roman"/>
          <w:bCs/>
          <w:sz w:val="24"/>
          <w:szCs w:val="24"/>
        </w:rPr>
        <w:t xml:space="preserve">v sezóně </w:t>
      </w:r>
      <w:r w:rsidR="002E2DD9" w:rsidRPr="00103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53" w:rsidRPr="00103037">
        <w:rPr>
          <w:rFonts w:ascii="Times New Roman" w:hAnsi="Times New Roman" w:cs="Times New Roman"/>
          <w:bCs/>
          <w:sz w:val="24"/>
          <w:szCs w:val="24"/>
        </w:rPr>
        <w:t>2008/09-</w:t>
      </w:r>
      <w:r w:rsidRPr="00103037">
        <w:rPr>
          <w:rFonts w:ascii="Times New Roman" w:hAnsi="Times New Roman" w:cs="Times New Roman"/>
          <w:bCs/>
          <w:sz w:val="24"/>
          <w:szCs w:val="24"/>
        </w:rPr>
        <w:t xml:space="preserve">2010/11 zřízen polní experiment. </w:t>
      </w:r>
      <w:r w:rsidR="002E2DD9" w:rsidRPr="00103037">
        <w:rPr>
          <w:rFonts w:ascii="Times New Roman" w:hAnsi="Times New Roman" w:cs="Times New Roman"/>
          <w:bCs/>
          <w:sz w:val="24"/>
          <w:szCs w:val="24"/>
        </w:rPr>
        <w:t xml:space="preserve"> Dva systémy zpracování půdy (konvenční </w:t>
      </w:r>
      <w:r w:rsidR="00E00353" w:rsidRPr="00103037">
        <w:rPr>
          <w:rFonts w:ascii="Times New Roman" w:hAnsi="Times New Roman" w:cs="Times New Roman"/>
          <w:bCs/>
          <w:sz w:val="24"/>
          <w:szCs w:val="24"/>
        </w:rPr>
        <w:t xml:space="preserve">zpracování </w:t>
      </w:r>
      <w:r w:rsidR="002E2DD9" w:rsidRPr="00103037">
        <w:rPr>
          <w:rFonts w:ascii="Times New Roman" w:hAnsi="Times New Roman" w:cs="Times New Roman"/>
          <w:bCs/>
          <w:sz w:val="24"/>
          <w:szCs w:val="24"/>
        </w:rPr>
        <w:t>půdy,</w:t>
      </w:r>
      <w:r w:rsidRPr="0010303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9" w:rsidRPr="00103037">
        <w:rPr>
          <w:rFonts w:ascii="Times New Roman" w:hAnsi="Times New Roman" w:cs="Times New Roman"/>
          <w:bCs/>
          <w:sz w:val="24"/>
          <w:szCs w:val="24"/>
        </w:rPr>
        <w:t xml:space="preserve">založené na </w:t>
      </w:r>
      <w:r w:rsidR="00E00353" w:rsidRPr="00103037">
        <w:rPr>
          <w:rFonts w:ascii="Times New Roman" w:hAnsi="Times New Roman" w:cs="Times New Roman"/>
          <w:bCs/>
          <w:sz w:val="24"/>
          <w:szCs w:val="24"/>
        </w:rPr>
        <w:t>orbě pluhem</w:t>
      </w:r>
      <w:r w:rsidR="002E2DD9" w:rsidRPr="00103037">
        <w:rPr>
          <w:rFonts w:ascii="Times New Roman" w:hAnsi="Times New Roman" w:cs="Times New Roman"/>
          <w:bCs/>
          <w:sz w:val="24"/>
          <w:szCs w:val="24"/>
        </w:rPr>
        <w:t xml:space="preserve"> a </w:t>
      </w:r>
      <w:r w:rsidR="00E00353" w:rsidRPr="00103037">
        <w:rPr>
          <w:rFonts w:ascii="Times New Roman" w:hAnsi="Times New Roman" w:cs="Times New Roman"/>
          <w:bCs/>
          <w:sz w:val="24"/>
          <w:szCs w:val="24"/>
        </w:rPr>
        <w:t xml:space="preserve">příprava půdy diskovými branami bez orby </w:t>
      </w:r>
      <w:r w:rsidR="00E00353">
        <w:rPr>
          <w:rFonts w:ascii="Times New Roman" w:hAnsi="Times New Roman" w:cs="Times New Roman"/>
          <w:bCs/>
          <w:sz w:val="24"/>
          <w:szCs w:val="24"/>
        </w:rPr>
        <w:t>pluhem,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53">
        <w:rPr>
          <w:rFonts w:ascii="Times New Roman" w:hAnsi="Times New Roman" w:cs="Times New Roman"/>
          <w:bCs/>
          <w:sz w:val="24"/>
          <w:szCs w:val="24"/>
        </w:rPr>
        <w:t>v pěti variantách herbicidního o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šetření (kontrola </w:t>
      </w:r>
      <w:r w:rsidR="00E00353">
        <w:rPr>
          <w:rFonts w:ascii="Times New Roman" w:hAnsi="Times New Roman" w:cs="Times New Roman"/>
          <w:bCs/>
          <w:sz w:val="24"/>
          <w:szCs w:val="24"/>
        </w:rPr>
        <w:t>–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00353">
        <w:rPr>
          <w:rFonts w:ascii="Times New Roman" w:hAnsi="Times New Roman" w:cs="Times New Roman"/>
          <w:bCs/>
          <w:sz w:val="24"/>
          <w:szCs w:val="24"/>
        </w:rPr>
        <w:t>bez herbicidu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, doporučená dávka </w:t>
      </w:r>
      <w:proofErr w:type="spellStart"/>
      <w:r w:rsidR="002E2DD9" w:rsidRPr="002E2DD9">
        <w:rPr>
          <w:rFonts w:ascii="Times New Roman" w:hAnsi="Times New Roman" w:cs="Times New Roman"/>
          <w:bCs/>
          <w:sz w:val="24"/>
          <w:szCs w:val="24"/>
        </w:rPr>
        <w:t>Herbaflexu</w:t>
      </w:r>
      <w:proofErr w:type="spellEnd"/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 (2</w:t>
      </w:r>
      <w:r w:rsidR="00B0177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>l</w:t>
      </w:r>
      <w:r w:rsidR="00B0177C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  <w:r w:rsidR="002E2DD9" w:rsidRPr="002E2DD9">
        <w:rPr>
          <w:rFonts w:ascii="Times New Roman" w:hAnsi="Times New Roman" w:cs="Times New Roman"/>
          <w:bCs/>
          <w:sz w:val="24"/>
          <w:szCs w:val="24"/>
        </w:rPr>
        <w:t>ha</w:t>
      </w:r>
      <w:r w:rsidR="002E2DD9" w:rsidRPr="00E51855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); poloviční dávka přípravku </w:t>
      </w:r>
      <w:proofErr w:type="spellStart"/>
      <w:r w:rsidR="002E2DD9" w:rsidRPr="002E2DD9">
        <w:rPr>
          <w:rFonts w:ascii="Times New Roman" w:hAnsi="Times New Roman" w:cs="Times New Roman"/>
          <w:bCs/>
          <w:sz w:val="24"/>
          <w:szCs w:val="24"/>
        </w:rPr>
        <w:t>Herbaflex</w:t>
      </w:r>
      <w:proofErr w:type="spellEnd"/>
      <w:r w:rsidR="002E2DD9" w:rsidRPr="002E2DD9">
        <w:rPr>
          <w:rFonts w:ascii="Times New Roman" w:hAnsi="Times New Roman" w:cs="Times New Roman"/>
          <w:bCs/>
          <w:sz w:val="24"/>
          <w:szCs w:val="24"/>
        </w:rPr>
        <w:t>; Doporučená dávka F10 (1,5 l</w:t>
      </w:r>
      <w:r w:rsidR="00B0177C">
        <w:rPr>
          <w:rFonts w:ascii="Times New Roman" w:hAnsi="Times New Roman" w:cs="Times New Roman"/>
          <w:bCs/>
          <w:sz w:val="24"/>
          <w:szCs w:val="24"/>
        </w:rPr>
        <w:t>.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>ha</w:t>
      </w:r>
      <w:r w:rsidR="002E2DD9" w:rsidRPr="00E51855">
        <w:rPr>
          <w:rFonts w:ascii="Times New Roman" w:hAnsi="Times New Roman" w:cs="Times New Roman"/>
          <w:bCs/>
          <w:sz w:val="24"/>
          <w:szCs w:val="24"/>
          <w:vertAlign w:val="superscript"/>
        </w:rPr>
        <w:t>-1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>); a F05-poloviční dávka Foxu)</w:t>
      </w:r>
      <w:r>
        <w:rPr>
          <w:rFonts w:ascii="Times New Roman" w:hAnsi="Times New Roman" w:cs="Times New Roman"/>
          <w:bCs/>
          <w:sz w:val="24"/>
          <w:szCs w:val="24"/>
        </w:rPr>
        <w:t xml:space="preserve"> v ozimé pšenici</w:t>
      </w:r>
      <w:r w:rsidR="002E2DD9" w:rsidRPr="002E2DD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0E5B00">
        <w:rPr>
          <w:rFonts w:ascii="Times New Roman" w:hAnsi="Times New Roman" w:cs="Times New Roman"/>
          <w:bCs/>
          <w:sz w:val="24"/>
          <w:szCs w:val="24"/>
        </w:rPr>
        <w:t>V</w:t>
      </w:r>
      <w:r w:rsidR="009772CE">
        <w:rPr>
          <w:rFonts w:ascii="Times New Roman" w:hAnsi="Times New Roman" w:cs="Times New Roman"/>
          <w:bCs/>
          <w:sz w:val="24"/>
          <w:szCs w:val="24"/>
        </w:rPr>
        <w:t xml:space="preserve">liv </w:t>
      </w:r>
      <w:r w:rsidR="009772CE" w:rsidRPr="009772CE">
        <w:rPr>
          <w:rFonts w:ascii="Times New Roman" w:hAnsi="Times New Roman" w:cs="Times New Roman"/>
          <w:bCs/>
          <w:sz w:val="24"/>
          <w:szCs w:val="24"/>
        </w:rPr>
        <w:t>snížené</w:t>
      </w:r>
      <w:r w:rsidR="009772CE">
        <w:rPr>
          <w:rFonts w:ascii="Times New Roman" w:hAnsi="Times New Roman" w:cs="Times New Roman"/>
          <w:bCs/>
          <w:sz w:val="24"/>
          <w:szCs w:val="24"/>
        </w:rPr>
        <w:t>ho zpracování půdy pomocí přípravy půdy diskovými branami</w:t>
      </w:r>
      <w:r w:rsidR="009772CE" w:rsidRPr="009772CE">
        <w:rPr>
          <w:rFonts w:ascii="Times New Roman" w:hAnsi="Times New Roman" w:cs="Times New Roman"/>
          <w:bCs/>
          <w:sz w:val="24"/>
          <w:szCs w:val="24"/>
        </w:rPr>
        <w:t xml:space="preserve">, může úspěšně nahradit </w:t>
      </w:r>
      <w:r w:rsidR="009772CE">
        <w:rPr>
          <w:rFonts w:ascii="Times New Roman" w:hAnsi="Times New Roman" w:cs="Times New Roman"/>
          <w:bCs/>
          <w:sz w:val="24"/>
          <w:szCs w:val="24"/>
        </w:rPr>
        <w:t>obru</w:t>
      </w:r>
      <w:r w:rsidR="009772CE" w:rsidRPr="009772CE">
        <w:rPr>
          <w:rFonts w:ascii="Times New Roman" w:hAnsi="Times New Roman" w:cs="Times New Roman"/>
          <w:bCs/>
          <w:sz w:val="24"/>
          <w:szCs w:val="24"/>
        </w:rPr>
        <w:t>,</w:t>
      </w:r>
      <w:r w:rsidR="009772C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772CE" w:rsidRPr="009772CE">
        <w:rPr>
          <w:rFonts w:ascii="Times New Roman" w:hAnsi="Times New Roman" w:cs="Times New Roman"/>
          <w:bCs/>
          <w:sz w:val="24"/>
          <w:szCs w:val="24"/>
        </w:rPr>
        <w:t>bez poklesu výnosu</w:t>
      </w:r>
      <w:r w:rsidR="000E5B00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772CE">
        <w:rPr>
          <w:rFonts w:ascii="Times New Roman" w:hAnsi="Times New Roman" w:cs="Times New Roman"/>
          <w:bCs/>
          <w:sz w:val="24"/>
          <w:szCs w:val="24"/>
        </w:rPr>
        <w:t>S</w:t>
      </w:r>
      <w:r w:rsidR="009772CE" w:rsidRPr="009772CE">
        <w:rPr>
          <w:rFonts w:ascii="Times New Roman" w:hAnsi="Times New Roman" w:cs="Times New Roman"/>
          <w:bCs/>
          <w:sz w:val="24"/>
          <w:szCs w:val="24"/>
        </w:rPr>
        <w:t xml:space="preserve">nížená dávka obou aplikovaných herbicidů může </w:t>
      </w:r>
      <w:r w:rsidR="009772CE">
        <w:rPr>
          <w:rFonts w:ascii="Times New Roman" w:hAnsi="Times New Roman" w:cs="Times New Roman"/>
          <w:bCs/>
          <w:sz w:val="24"/>
          <w:szCs w:val="24"/>
        </w:rPr>
        <w:t xml:space="preserve">regulovat zaplevelení </w:t>
      </w:r>
      <w:r w:rsidR="009772CE" w:rsidRPr="009772CE">
        <w:rPr>
          <w:rFonts w:ascii="Times New Roman" w:hAnsi="Times New Roman" w:cs="Times New Roman"/>
          <w:bCs/>
          <w:sz w:val="24"/>
          <w:szCs w:val="24"/>
        </w:rPr>
        <w:t xml:space="preserve">na stejné úrovni jako doporučená </w:t>
      </w:r>
      <w:r w:rsidR="009772CE">
        <w:rPr>
          <w:rFonts w:ascii="Times New Roman" w:hAnsi="Times New Roman" w:cs="Times New Roman"/>
          <w:bCs/>
          <w:sz w:val="24"/>
          <w:szCs w:val="24"/>
        </w:rPr>
        <w:t>dávka</w:t>
      </w:r>
      <w:r w:rsidR="009772CE" w:rsidRPr="009772CE">
        <w:rPr>
          <w:rFonts w:ascii="Times New Roman" w:hAnsi="Times New Roman" w:cs="Times New Roman"/>
          <w:bCs/>
          <w:sz w:val="24"/>
          <w:szCs w:val="24"/>
        </w:rPr>
        <w:t xml:space="preserve">; pro </w:t>
      </w:r>
      <w:r w:rsidR="000E5B00">
        <w:rPr>
          <w:rFonts w:ascii="Times New Roman" w:hAnsi="Times New Roman" w:cs="Times New Roman"/>
          <w:bCs/>
          <w:sz w:val="24"/>
          <w:szCs w:val="24"/>
        </w:rPr>
        <w:t>dané podmínky. S</w:t>
      </w:r>
      <w:r w:rsidR="009772CE" w:rsidRPr="009772CE">
        <w:rPr>
          <w:rFonts w:ascii="Times New Roman" w:hAnsi="Times New Roman" w:cs="Times New Roman"/>
          <w:bCs/>
          <w:sz w:val="24"/>
          <w:szCs w:val="24"/>
        </w:rPr>
        <w:t xml:space="preserve">nížené dávky herbicidu mohou </w:t>
      </w:r>
      <w:r w:rsidR="009772CE">
        <w:rPr>
          <w:rFonts w:ascii="Times New Roman" w:hAnsi="Times New Roman" w:cs="Times New Roman"/>
          <w:bCs/>
          <w:sz w:val="24"/>
          <w:szCs w:val="24"/>
        </w:rPr>
        <w:t xml:space="preserve">snížit dopad na </w:t>
      </w:r>
      <w:r w:rsidR="009772CE" w:rsidRPr="009772CE">
        <w:rPr>
          <w:rFonts w:ascii="Times New Roman" w:hAnsi="Times New Roman" w:cs="Times New Roman"/>
          <w:bCs/>
          <w:sz w:val="24"/>
          <w:szCs w:val="24"/>
        </w:rPr>
        <w:t>vývoj ozimé pšenice, čímž přispěj</w:t>
      </w:r>
      <w:r w:rsidR="009772CE">
        <w:rPr>
          <w:rFonts w:ascii="Times New Roman" w:hAnsi="Times New Roman" w:cs="Times New Roman"/>
          <w:bCs/>
          <w:sz w:val="24"/>
          <w:szCs w:val="24"/>
        </w:rPr>
        <w:t>í</w:t>
      </w:r>
      <w:r w:rsidR="009772CE" w:rsidRPr="009772CE">
        <w:rPr>
          <w:rFonts w:ascii="Times New Roman" w:hAnsi="Times New Roman" w:cs="Times New Roman"/>
          <w:bCs/>
          <w:sz w:val="24"/>
          <w:szCs w:val="24"/>
        </w:rPr>
        <w:t xml:space="preserve"> k vyššímu výnosu</w:t>
      </w:r>
    </w:p>
    <w:p w:rsidR="009772CE" w:rsidRDefault="009772CE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Zpracoval: Ing. Jan </w:t>
      </w:r>
      <w:proofErr w:type="spellStart"/>
      <w:r>
        <w:rPr>
          <w:rFonts w:ascii="Times New Roman" w:hAnsi="Times New Roman" w:cs="Times New Roman"/>
          <w:sz w:val="24"/>
          <w:szCs w:val="24"/>
        </w:rPr>
        <w:t>Štrobach</w:t>
      </w:r>
      <w:proofErr w:type="spellEnd"/>
      <w:r>
        <w:rPr>
          <w:rFonts w:ascii="Times New Roman" w:hAnsi="Times New Roman" w:cs="Times New Roman"/>
          <w:sz w:val="24"/>
          <w:szCs w:val="24"/>
        </w:rPr>
        <w:t>, Ph.D., Výzkumný ústav rostlinné výroby, v. v. i., strobach@vurv.cz</w:t>
      </w:r>
    </w:p>
    <w:p w:rsidR="00D178A0" w:rsidRDefault="00D178A0" w:rsidP="00BF25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78A0" w:rsidRPr="00AC6818" w:rsidRDefault="00D178A0" w:rsidP="00BF2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78A0" w:rsidRPr="00AC68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arnock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744"/>
    <w:rsid w:val="000B3601"/>
    <w:rsid w:val="000E5B00"/>
    <w:rsid w:val="00103037"/>
    <w:rsid w:val="0012376D"/>
    <w:rsid w:val="00193ABB"/>
    <w:rsid w:val="001C7223"/>
    <w:rsid w:val="001E5FFB"/>
    <w:rsid w:val="002011A7"/>
    <w:rsid w:val="00295486"/>
    <w:rsid w:val="002B6084"/>
    <w:rsid w:val="002E1E7B"/>
    <w:rsid w:val="002E2DD9"/>
    <w:rsid w:val="003854E0"/>
    <w:rsid w:val="0041496B"/>
    <w:rsid w:val="004E6506"/>
    <w:rsid w:val="00533109"/>
    <w:rsid w:val="00567815"/>
    <w:rsid w:val="005719F6"/>
    <w:rsid w:val="00571D3F"/>
    <w:rsid w:val="005C457D"/>
    <w:rsid w:val="006059BA"/>
    <w:rsid w:val="006169D7"/>
    <w:rsid w:val="006346CB"/>
    <w:rsid w:val="006B0CFC"/>
    <w:rsid w:val="00774A71"/>
    <w:rsid w:val="0078533F"/>
    <w:rsid w:val="00845261"/>
    <w:rsid w:val="008A10BF"/>
    <w:rsid w:val="00912E2E"/>
    <w:rsid w:val="00942001"/>
    <w:rsid w:val="009728B7"/>
    <w:rsid w:val="009772CE"/>
    <w:rsid w:val="00A77744"/>
    <w:rsid w:val="00AC6818"/>
    <w:rsid w:val="00B0177C"/>
    <w:rsid w:val="00B632E6"/>
    <w:rsid w:val="00B861F5"/>
    <w:rsid w:val="00BA0B6D"/>
    <w:rsid w:val="00BF2561"/>
    <w:rsid w:val="00C2459D"/>
    <w:rsid w:val="00C46B8A"/>
    <w:rsid w:val="00D06FF0"/>
    <w:rsid w:val="00D178A0"/>
    <w:rsid w:val="00D67FD8"/>
    <w:rsid w:val="00DD0934"/>
    <w:rsid w:val="00E00353"/>
    <w:rsid w:val="00E20298"/>
    <w:rsid w:val="00E237FF"/>
    <w:rsid w:val="00E27E46"/>
    <w:rsid w:val="00E4605D"/>
    <w:rsid w:val="00E51855"/>
    <w:rsid w:val="00EE77E6"/>
    <w:rsid w:val="00FA66F6"/>
    <w:rsid w:val="00FB5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5728216-9325-458A-8D06-0551CF660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346CB"/>
    <w:pPr>
      <w:autoSpaceDE w:val="0"/>
      <w:autoSpaceDN w:val="0"/>
      <w:adjustRightInd w:val="0"/>
      <w:spacing w:after="0" w:line="240" w:lineRule="auto"/>
    </w:pPr>
    <w:rPr>
      <w:rFonts w:ascii="Warnock Pro" w:hAnsi="Warnock Pro" w:cs="Warnock Pro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5719F6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719F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2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0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79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126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45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9134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2666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564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70691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39836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82603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37791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7474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0269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7957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572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47943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478635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5781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5669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7389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34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718629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9475977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116000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72952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9458905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202401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87275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71514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70623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706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582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3590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098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8460664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04336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537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1918857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25965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468579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0279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6031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8323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9412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8087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568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7685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2792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87317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218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1816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4267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2026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5438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87459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11630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8489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94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7305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1719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8566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0395105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0331551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7642126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629661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838106935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762794997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1205210856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446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48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3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270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95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8623123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915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10844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57727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7369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0388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603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59926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69435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88238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1541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6911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6322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635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457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65640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87266294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55374941">
                                                                  <w:marLeft w:val="0"/>
                                                                  <w:marRight w:val="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18535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837206">
                                                      <w:marLeft w:val="0"/>
                                                      <w:marRight w:val="0"/>
                                                      <w:marTop w:val="90"/>
                                                      <w:marBottom w:val="90"/>
                                                      <w:divBdr>
                                                        <w:top w:val="none" w:sz="0" w:space="4" w:color="F0C36D"/>
                                                        <w:left w:val="none" w:sz="0" w:space="4" w:color="F0C36D"/>
                                                        <w:bottom w:val="none" w:sz="0" w:space="4" w:color="F0C36D"/>
                                                        <w:right w:val="none" w:sz="0" w:space="4" w:color="F0C36D"/>
                                                      </w:divBdr>
                                                      <w:divsChild>
                                                        <w:div w:id="2266532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91217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37264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163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097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77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2349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40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4803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1829006">
                                                      <w:marLeft w:val="0"/>
                                                      <w:marRight w:val="0"/>
                                                      <w:marTop w:val="100"/>
                                                      <w:marBottom w:val="10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19295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714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  <w:div w:id="271279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902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903120">
                                              <w:marLeft w:val="0"/>
                                              <w:marRight w:val="6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6470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5817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34014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297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5986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068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5408714">
                                                          <w:marLeft w:val="51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07871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8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0406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0374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631130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18378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870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80145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41108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884574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1971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62522687">
                                                          <w:marLeft w:val="0"/>
                                                          <w:marRight w:val="-24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446823">
                                                              <w:marLeft w:val="24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9899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2221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892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024828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87565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5374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15471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58080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1113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546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157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5574687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7439844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3200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6601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86994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3931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80013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8048">
                                              <w:marLeft w:val="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78368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71213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2364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2922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587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8167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33805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39489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1675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303619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6641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98395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736210">
                              <w:marLeft w:val="0"/>
                              <w:marRight w:val="0"/>
                              <w:marTop w:val="240"/>
                              <w:marBottom w:val="5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6152044">
                                  <w:marLeft w:val="0"/>
                                  <w:marRight w:val="0"/>
                                  <w:marTop w:val="12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1069083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906110149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733240660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359087121">
              <w:marLeft w:val="0"/>
              <w:marRight w:val="0"/>
              <w:marTop w:val="0"/>
              <w:marBottom w:val="0"/>
              <w:divBdr>
                <w:top w:val="single" w:sz="6" w:space="31" w:color="F0C36D"/>
                <w:left w:val="single" w:sz="6" w:space="31" w:color="F0C36D"/>
                <w:bottom w:val="single" w:sz="6" w:space="31" w:color="F0C36D"/>
                <w:right w:val="single" w:sz="6" w:space="31" w:color="F0C36D"/>
              </w:divBdr>
            </w:div>
            <w:div w:id="2112234010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researchgate.net/publication/265804816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</TotalTime>
  <Pages>1</Pages>
  <Words>441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Strobach</dc:creator>
  <cp:keywords/>
  <dc:description/>
  <cp:lastModifiedBy>Strobach</cp:lastModifiedBy>
  <cp:revision>16</cp:revision>
  <dcterms:created xsi:type="dcterms:W3CDTF">2017-10-05T06:45:00Z</dcterms:created>
  <dcterms:modified xsi:type="dcterms:W3CDTF">2017-11-16T09:50:00Z</dcterms:modified>
</cp:coreProperties>
</file>