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6E" w:rsidRPr="008E15B7" w:rsidRDefault="00730A6E" w:rsidP="009D3DAF">
      <w:pPr>
        <w:spacing w:before="240" w:after="24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Robotické dojení: strategie krmení a ekonomická návratnost</w:t>
      </w:r>
    </w:p>
    <w:p w:rsidR="00730A6E" w:rsidRPr="00CF70F7" w:rsidRDefault="00730A6E" w:rsidP="009D3DAF">
      <w:pPr>
        <w:spacing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F70F7">
        <w:rPr>
          <w:rFonts w:ascii="Arial" w:hAnsi="Arial" w:cs="Arial"/>
          <w:b/>
          <w:bCs/>
          <w:sz w:val="28"/>
          <w:szCs w:val="28"/>
        </w:rPr>
        <w:t>Robotic</w:t>
      </w:r>
      <w:proofErr w:type="spellEnd"/>
      <w:r w:rsidRPr="00CF70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F70F7">
        <w:rPr>
          <w:rFonts w:ascii="Arial" w:hAnsi="Arial" w:cs="Arial"/>
          <w:b/>
          <w:bCs/>
          <w:sz w:val="28"/>
          <w:szCs w:val="28"/>
        </w:rPr>
        <w:t>milking</w:t>
      </w:r>
      <w:proofErr w:type="spellEnd"/>
      <w:r w:rsidRPr="00CF70F7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CF70F7">
        <w:rPr>
          <w:rFonts w:ascii="Arial" w:hAnsi="Arial" w:cs="Arial"/>
          <w:b/>
          <w:bCs/>
          <w:sz w:val="28"/>
          <w:szCs w:val="28"/>
        </w:rPr>
        <w:t>Feeding</w:t>
      </w:r>
      <w:proofErr w:type="spellEnd"/>
      <w:r w:rsidRPr="00CF70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F70F7">
        <w:rPr>
          <w:rFonts w:ascii="Arial" w:hAnsi="Arial" w:cs="Arial"/>
          <w:b/>
          <w:bCs/>
          <w:sz w:val="28"/>
          <w:szCs w:val="28"/>
        </w:rPr>
        <w:t>strategies</w:t>
      </w:r>
      <w:proofErr w:type="spellEnd"/>
      <w:r w:rsidRPr="00CF70F7">
        <w:rPr>
          <w:rFonts w:ascii="Arial" w:hAnsi="Arial" w:cs="Arial"/>
          <w:b/>
          <w:bCs/>
          <w:sz w:val="28"/>
          <w:szCs w:val="28"/>
        </w:rPr>
        <w:t xml:space="preserve"> and </w:t>
      </w:r>
      <w:proofErr w:type="spellStart"/>
      <w:r w:rsidRPr="00CF70F7">
        <w:rPr>
          <w:rFonts w:ascii="Arial" w:hAnsi="Arial" w:cs="Arial"/>
          <w:b/>
          <w:bCs/>
          <w:sz w:val="28"/>
          <w:szCs w:val="28"/>
        </w:rPr>
        <w:t>economic</w:t>
      </w:r>
      <w:proofErr w:type="spellEnd"/>
      <w:r w:rsidRPr="00CF70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F70F7">
        <w:rPr>
          <w:rFonts w:ascii="Arial" w:hAnsi="Arial" w:cs="Arial"/>
          <w:b/>
          <w:bCs/>
          <w:sz w:val="28"/>
          <w:szCs w:val="28"/>
        </w:rPr>
        <w:t>returns</w:t>
      </w:r>
      <w:proofErr w:type="spellEnd"/>
    </w:p>
    <w:p w:rsidR="0018286E" w:rsidRPr="00CF70F7" w:rsidRDefault="0018286E" w:rsidP="009D3DAF">
      <w:pPr>
        <w:spacing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CF70F7">
        <w:rPr>
          <w:rFonts w:ascii="Arial" w:hAnsi="Arial" w:cs="Arial"/>
          <w:b/>
          <w:bCs/>
          <w:sz w:val="28"/>
          <w:szCs w:val="28"/>
        </w:rPr>
        <w:t xml:space="preserve">A. </w:t>
      </w:r>
      <w:r w:rsidR="00982389" w:rsidRPr="00CF70F7">
        <w:rPr>
          <w:rFonts w:ascii="Arial" w:hAnsi="Arial" w:cs="Arial"/>
          <w:b/>
          <w:bCs/>
          <w:sz w:val="28"/>
          <w:szCs w:val="28"/>
        </w:rPr>
        <w:t>Bach</w:t>
      </w:r>
      <w:r w:rsidR="009E6E85" w:rsidRPr="00CF70F7">
        <w:rPr>
          <w:rFonts w:ascii="Arial" w:hAnsi="Arial" w:cs="Arial"/>
          <w:b/>
          <w:bCs/>
          <w:sz w:val="28"/>
          <w:szCs w:val="28"/>
        </w:rPr>
        <w:t xml:space="preserve">, </w:t>
      </w:r>
      <w:r w:rsidR="00982389" w:rsidRPr="00CF70F7">
        <w:rPr>
          <w:rFonts w:ascii="Arial" w:hAnsi="Arial" w:cs="Arial"/>
          <w:b/>
          <w:bCs/>
          <w:sz w:val="28"/>
          <w:szCs w:val="28"/>
        </w:rPr>
        <w:t xml:space="preserve">V. </w:t>
      </w:r>
      <w:proofErr w:type="spellStart"/>
      <w:r w:rsidR="00982389" w:rsidRPr="00CF70F7">
        <w:rPr>
          <w:rFonts w:ascii="Arial" w:hAnsi="Arial" w:cs="Arial"/>
          <w:b/>
          <w:bCs/>
          <w:sz w:val="28"/>
          <w:szCs w:val="28"/>
        </w:rPr>
        <w:t>Cabrera</w:t>
      </w:r>
      <w:proofErr w:type="spellEnd"/>
      <w:r w:rsidR="00982389" w:rsidRPr="00CF70F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E6E85" w:rsidRPr="00730A6E" w:rsidRDefault="009E6E85" w:rsidP="009D3DAF">
      <w:pPr>
        <w:spacing w:after="0" w:afterAutospacing="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DB235E" w:rsidRPr="00DB235E" w:rsidRDefault="00982389" w:rsidP="009D3DAF">
      <w:pPr>
        <w:spacing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DB235E">
        <w:rPr>
          <w:rFonts w:ascii="Arial" w:hAnsi="Arial" w:cs="Arial"/>
          <w:bCs/>
          <w:sz w:val="24"/>
          <w:szCs w:val="24"/>
        </w:rPr>
        <w:t>Bach</w:t>
      </w:r>
      <w:r w:rsidR="00F3717E">
        <w:rPr>
          <w:rFonts w:ascii="Arial" w:hAnsi="Arial" w:cs="Arial"/>
          <w:bCs/>
          <w:sz w:val="24"/>
          <w:szCs w:val="24"/>
        </w:rPr>
        <w:t>,</w:t>
      </w:r>
      <w:r w:rsidR="008E15B7" w:rsidRPr="00DB235E">
        <w:rPr>
          <w:rFonts w:ascii="Arial" w:hAnsi="Arial" w:cs="Arial"/>
          <w:bCs/>
          <w:sz w:val="24"/>
          <w:szCs w:val="24"/>
        </w:rPr>
        <w:t xml:space="preserve"> </w:t>
      </w:r>
      <w:r w:rsidR="00F3717E" w:rsidRPr="00DB235E">
        <w:rPr>
          <w:rFonts w:ascii="Arial" w:hAnsi="Arial" w:cs="Arial"/>
          <w:bCs/>
          <w:sz w:val="24"/>
          <w:szCs w:val="24"/>
        </w:rPr>
        <w:t>A.</w:t>
      </w:r>
      <w:r w:rsidR="00F3717E">
        <w:rPr>
          <w:rFonts w:ascii="Arial" w:hAnsi="Arial" w:cs="Arial"/>
          <w:bCs/>
          <w:sz w:val="24"/>
          <w:szCs w:val="24"/>
        </w:rPr>
        <w:t xml:space="preserve"> </w:t>
      </w:r>
      <w:r w:rsidR="008E15B7" w:rsidRPr="00DB235E">
        <w:rPr>
          <w:rFonts w:ascii="Arial" w:hAnsi="Arial" w:cs="Arial"/>
          <w:bCs/>
          <w:sz w:val="24"/>
          <w:szCs w:val="24"/>
        </w:rPr>
        <w:t>&amp;</w:t>
      </w:r>
      <w:r w:rsidR="0018286E" w:rsidRPr="00DB235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B235E">
        <w:rPr>
          <w:rFonts w:ascii="Arial" w:hAnsi="Arial" w:cs="Arial"/>
          <w:bCs/>
          <w:sz w:val="24"/>
          <w:szCs w:val="24"/>
        </w:rPr>
        <w:t>Cabrera</w:t>
      </w:r>
      <w:proofErr w:type="spellEnd"/>
      <w:r w:rsidR="00F3717E">
        <w:rPr>
          <w:rFonts w:ascii="Arial" w:hAnsi="Arial" w:cs="Arial"/>
          <w:bCs/>
          <w:sz w:val="24"/>
          <w:szCs w:val="24"/>
        </w:rPr>
        <w:t>, V.</w:t>
      </w:r>
      <w:r w:rsidR="0018286E" w:rsidRPr="00DB235E">
        <w:rPr>
          <w:rFonts w:ascii="Arial" w:hAnsi="Arial" w:cs="Arial"/>
          <w:bCs/>
          <w:sz w:val="24"/>
          <w:szCs w:val="24"/>
        </w:rPr>
        <w:t xml:space="preserve"> (2017).</w:t>
      </w:r>
      <w:r w:rsidR="009D3DA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235E" w:rsidRPr="00DB235E">
        <w:rPr>
          <w:rFonts w:ascii="Arial" w:hAnsi="Arial" w:cs="Arial"/>
          <w:bCs/>
          <w:sz w:val="24"/>
          <w:szCs w:val="24"/>
        </w:rPr>
        <w:t>Robotic</w:t>
      </w:r>
      <w:proofErr w:type="spellEnd"/>
      <w:r w:rsidR="00DB235E" w:rsidRPr="00DB235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235E" w:rsidRPr="00DB235E">
        <w:rPr>
          <w:rFonts w:ascii="Arial" w:hAnsi="Arial" w:cs="Arial"/>
          <w:bCs/>
          <w:sz w:val="24"/>
          <w:szCs w:val="24"/>
        </w:rPr>
        <w:t>milking</w:t>
      </w:r>
      <w:proofErr w:type="spellEnd"/>
      <w:r w:rsidR="00DB235E" w:rsidRPr="00DB235E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DB235E" w:rsidRPr="00DB235E">
        <w:rPr>
          <w:rFonts w:ascii="Arial" w:hAnsi="Arial" w:cs="Arial"/>
          <w:bCs/>
          <w:sz w:val="24"/>
          <w:szCs w:val="24"/>
        </w:rPr>
        <w:t>Feeding</w:t>
      </w:r>
      <w:proofErr w:type="spellEnd"/>
      <w:r w:rsidR="00DB235E" w:rsidRPr="00DB235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235E" w:rsidRPr="00DB235E">
        <w:rPr>
          <w:rFonts w:ascii="Arial" w:hAnsi="Arial" w:cs="Arial"/>
          <w:bCs/>
          <w:sz w:val="24"/>
          <w:szCs w:val="24"/>
        </w:rPr>
        <w:t>strategies</w:t>
      </w:r>
      <w:proofErr w:type="spellEnd"/>
      <w:r w:rsidR="00DB235E" w:rsidRPr="00DB235E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="00DB235E" w:rsidRPr="00DB235E">
        <w:rPr>
          <w:rFonts w:ascii="Arial" w:hAnsi="Arial" w:cs="Arial"/>
          <w:bCs/>
          <w:sz w:val="24"/>
          <w:szCs w:val="24"/>
        </w:rPr>
        <w:t>economic</w:t>
      </w:r>
      <w:proofErr w:type="spellEnd"/>
      <w:r w:rsidR="00DB235E" w:rsidRPr="00DB235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235E" w:rsidRPr="00DB235E">
        <w:rPr>
          <w:rFonts w:ascii="Arial" w:hAnsi="Arial" w:cs="Arial"/>
          <w:bCs/>
          <w:sz w:val="24"/>
          <w:szCs w:val="24"/>
        </w:rPr>
        <w:t>returns</w:t>
      </w:r>
      <w:proofErr w:type="spellEnd"/>
      <w:r w:rsidR="00DB235E" w:rsidRPr="00DB235E">
        <w:rPr>
          <w:rFonts w:ascii="Arial" w:hAnsi="Arial" w:cs="Arial"/>
          <w:bCs/>
          <w:sz w:val="24"/>
          <w:szCs w:val="24"/>
        </w:rPr>
        <w:t xml:space="preserve">. </w:t>
      </w:r>
      <w:r w:rsidR="00DB235E" w:rsidRPr="00DB235E">
        <w:rPr>
          <w:rFonts w:ascii="Arial" w:hAnsi="Arial" w:cs="Arial"/>
          <w:bCs/>
          <w:i/>
          <w:sz w:val="24"/>
          <w:szCs w:val="24"/>
        </w:rPr>
        <w:t xml:space="preserve">J </w:t>
      </w:r>
      <w:proofErr w:type="spellStart"/>
      <w:r w:rsidR="00DB235E" w:rsidRPr="00DB235E">
        <w:rPr>
          <w:rFonts w:ascii="Arial" w:hAnsi="Arial" w:cs="Arial"/>
          <w:bCs/>
          <w:i/>
          <w:sz w:val="24"/>
          <w:szCs w:val="24"/>
        </w:rPr>
        <w:t>Dairy</w:t>
      </w:r>
      <w:proofErr w:type="spellEnd"/>
      <w:r w:rsidR="00DB235E" w:rsidRPr="00DB235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DB235E" w:rsidRPr="00DB235E">
        <w:rPr>
          <w:rFonts w:ascii="Arial" w:hAnsi="Arial" w:cs="Arial"/>
          <w:bCs/>
          <w:i/>
          <w:sz w:val="24"/>
          <w:szCs w:val="24"/>
        </w:rPr>
        <w:t>Sci</w:t>
      </w:r>
      <w:proofErr w:type="spellEnd"/>
      <w:r w:rsidR="009D3DAF">
        <w:rPr>
          <w:rFonts w:ascii="Arial" w:hAnsi="Arial" w:cs="Arial"/>
          <w:bCs/>
          <w:i/>
          <w:sz w:val="24"/>
          <w:szCs w:val="24"/>
        </w:rPr>
        <w:t>.</w:t>
      </w:r>
      <w:r w:rsidR="00CF70F7">
        <w:rPr>
          <w:rFonts w:ascii="Arial" w:hAnsi="Arial" w:cs="Arial"/>
          <w:bCs/>
          <w:i/>
          <w:sz w:val="24"/>
          <w:szCs w:val="24"/>
        </w:rPr>
        <w:t xml:space="preserve"> </w:t>
      </w:r>
      <w:r w:rsidR="00CF70F7">
        <w:rPr>
          <w:rFonts w:ascii="Arial" w:hAnsi="Arial" w:cs="Arial"/>
          <w:bCs/>
          <w:sz w:val="24"/>
          <w:szCs w:val="24"/>
        </w:rPr>
        <w:t xml:space="preserve">100(9), </w:t>
      </w:r>
      <w:r w:rsidR="00DB235E" w:rsidRPr="00DB235E">
        <w:rPr>
          <w:rFonts w:ascii="Arial" w:hAnsi="Arial" w:cs="Arial"/>
          <w:bCs/>
          <w:sz w:val="24"/>
          <w:szCs w:val="24"/>
        </w:rPr>
        <w:t xml:space="preserve">7720-7728. </w:t>
      </w:r>
      <w:r w:rsidR="00CF70F7">
        <w:rPr>
          <w:rFonts w:ascii="Arial" w:hAnsi="Arial" w:cs="Arial"/>
          <w:bCs/>
          <w:sz w:val="24"/>
          <w:szCs w:val="24"/>
        </w:rPr>
        <w:t>https</w:t>
      </w:r>
      <w:r w:rsidR="009D3DAF">
        <w:rPr>
          <w:rFonts w:ascii="Arial" w:hAnsi="Arial" w:cs="Arial"/>
          <w:bCs/>
          <w:sz w:val="24"/>
          <w:szCs w:val="24"/>
        </w:rPr>
        <w:t>://doi:10.3168/jds.2016-11694</w:t>
      </w:r>
    </w:p>
    <w:p w:rsidR="00CF70F7" w:rsidRPr="00DB235E" w:rsidRDefault="00CF70F7" w:rsidP="009D3DAF">
      <w:pPr>
        <w:spacing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9E6E85" w:rsidRDefault="009E6E85" w:rsidP="009D3DAF">
      <w:pPr>
        <w:spacing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9E6E85">
        <w:rPr>
          <w:rFonts w:ascii="Arial" w:hAnsi="Arial" w:cs="Arial"/>
          <w:b/>
          <w:bCs/>
          <w:sz w:val="24"/>
          <w:szCs w:val="24"/>
        </w:rPr>
        <w:t>Klíčová slova</w:t>
      </w:r>
      <w:r w:rsidRPr="009E6E85">
        <w:rPr>
          <w:rFonts w:ascii="Arial" w:hAnsi="Arial" w:cs="Arial"/>
          <w:bCs/>
          <w:sz w:val="24"/>
          <w:szCs w:val="24"/>
        </w:rPr>
        <w:t xml:space="preserve">: automatický dojicí systém, </w:t>
      </w:r>
      <w:r w:rsidR="00730A6E">
        <w:rPr>
          <w:rFonts w:ascii="Arial" w:hAnsi="Arial" w:cs="Arial"/>
          <w:bCs/>
          <w:sz w:val="24"/>
          <w:szCs w:val="24"/>
        </w:rPr>
        <w:t>strategie krmení</w:t>
      </w:r>
      <w:r w:rsidR="0068408E">
        <w:rPr>
          <w:rFonts w:ascii="Arial" w:hAnsi="Arial" w:cs="Arial"/>
          <w:bCs/>
          <w:sz w:val="24"/>
          <w:szCs w:val="24"/>
        </w:rPr>
        <w:t xml:space="preserve">, </w:t>
      </w:r>
      <w:r w:rsidR="00730A6E">
        <w:rPr>
          <w:rFonts w:ascii="Arial" w:hAnsi="Arial" w:cs="Arial"/>
          <w:bCs/>
          <w:sz w:val="24"/>
          <w:szCs w:val="24"/>
        </w:rPr>
        <w:t>optimalizace</w:t>
      </w:r>
      <w:r w:rsidRPr="009E6E85">
        <w:rPr>
          <w:rFonts w:ascii="Arial" w:hAnsi="Arial" w:cs="Arial"/>
          <w:bCs/>
          <w:sz w:val="24"/>
          <w:szCs w:val="24"/>
        </w:rPr>
        <w:t>,</w:t>
      </w:r>
      <w:r w:rsidR="00982389">
        <w:rPr>
          <w:rFonts w:ascii="Arial" w:hAnsi="Arial" w:cs="Arial"/>
          <w:bCs/>
          <w:sz w:val="24"/>
          <w:szCs w:val="24"/>
        </w:rPr>
        <w:t xml:space="preserve"> </w:t>
      </w:r>
      <w:r w:rsidR="00730A6E">
        <w:rPr>
          <w:rFonts w:ascii="Arial" w:hAnsi="Arial" w:cs="Arial"/>
          <w:bCs/>
          <w:sz w:val="24"/>
          <w:szCs w:val="24"/>
        </w:rPr>
        <w:t>preciznost,</w:t>
      </w:r>
      <w:r w:rsidRPr="009E6E85">
        <w:rPr>
          <w:rFonts w:ascii="Arial" w:hAnsi="Arial" w:cs="Arial"/>
          <w:bCs/>
          <w:sz w:val="24"/>
          <w:szCs w:val="24"/>
        </w:rPr>
        <w:t xml:space="preserve"> </w:t>
      </w:r>
      <w:r w:rsidR="00982389">
        <w:rPr>
          <w:rFonts w:ascii="Arial" w:hAnsi="Arial" w:cs="Arial"/>
          <w:bCs/>
          <w:sz w:val="24"/>
          <w:szCs w:val="24"/>
        </w:rPr>
        <w:t>robotické dojení</w:t>
      </w:r>
    </w:p>
    <w:p w:rsidR="00957282" w:rsidRPr="009E6E85" w:rsidRDefault="00957282" w:rsidP="009D3DAF">
      <w:pPr>
        <w:spacing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18286E" w:rsidRPr="00DB235E" w:rsidRDefault="009E6E85" w:rsidP="008E15B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Arial-BoldMT" w:hAnsi="Arial-BoldMT" w:cs="Arial-BoldMT"/>
          <w:b/>
          <w:bCs/>
          <w:sz w:val="24"/>
          <w:szCs w:val="24"/>
        </w:rPr>
      </w:pPr>
      <w:r w:rsidRPr="00CF70F7">
        <w:rPr>
          <w:rFonts w:ascii="Arial" w:hAnsi="Arial" w:cs="Arial"/>
          <w:b/>
          <w:bCs/>
          <w:sz w:val="24"/>
          <w:szCs w:val="24"/>
        </w:rPr>
        <w:t>D</w:t>
      </w:r>
      <w:r w:rsidR="0018286E" w:rsidRPr="00CF70F7">
        <w:rPr>
          <w:rFonts w:ascii="Arial" w:hAnsi="Arial" w:cs="Arial"/>
          <w:b/>
          <w:bCs/>
          <w:sz w:val="24"/>
          <w:szCs w:val="24"/>
        </w:rPr>
        <w:t>ostupné z:</w:t>
      </w:r>
      <w:r w:rsidR="0018286E" w:rsidRPr="00DB235E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DB235E" w:rsidRPr="00DB235E">
        <w:rPr>
          <w:rFonts w:ascii="Arial-BoldMT" w:hAnsi="Arial-BoldMT" w:cs="Arial-BoldMT"/>
          <w:bCs/>
          <w:sz w:val="24"/>
          <w:szCs w:val="24"/>
        </w:rPr>
        <w:t>https://www.ncbi.nlm.nih.gov/pubmed/28215885</w:t>
      </w:r>
    </w:p>
    <w:p w:rsidR="0018286E" w:rsidRPr="009E6E85" w:rsidRDefault="0018286E" w:rsidP="0018286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Arial-BoldMT" w:hAnsi="Arial-BoldMT" w:cs="Arial-BoldMT"/>
          <w:bCs/>
          <w:sz w:val="24"/>
          <w:szCs w:val="24"/>
        </w:rPr>
      </w:pPr>
    </w:p>
    <w:p w:rsidR="00982389" w:rsidRDefault="00F430D4" w:rsidP="00D03A2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982389">
        <w:rPr>
          <w:rFonts w:ascii="Arial" w:hAnsi="Arial" w:cs="Arial"/>
          <w:sz w:val="24"/>
          <w:szCs w:val="24"/>
          <w:shd w:val="clear" w:color="auto" w:fill="FFFFFF"/>
        </w:rPr>
        <w:t xml:space="preserve">ojnice ve stádech s konvenčními dojírnami </w:t>
      </w:r>
      <w:r w:rsidR="00DB235E">
        <w:rPr>
          <w:rFonts w:ascii="Arial" w:hAnsi="Arial" w:cs="Arial"/>
          <w:sz w:val="24"/>
          <w:szCs w:val="24"/>
          <w:shd w:val="clear" w:color="auto" w:fill="FFFFFF"/>
        </w:rPr>
        <w:t>mají jasně danou</w:t>
      </w:r>
      <w:r w:rsidR="009823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235E">
        <w:rPr>
          <w:rFonts w:ascii="Arial" w:hAnsi="Arial" w:cs="Arial"/>
          <w:sz w:val="24"/>
          <w:szCs w:val="24"/>
          <w:shd w:val="clear" w:color="auto" w:fill="FFFFFF"/>
        </w:rPr>
        <w:t>strukturovanou rutinu</w:t>
      </w:r>
      <w:r w:rsidR="00982389">
        <w:rPr>
          <w:rFonts w:ascii="Arial" w:hAnsi="Arial" w:cs="Arial"/>
          <w:sz w:val="24"/>
          <w:szCs w:val="24"/>
          <w:shd w:val="clear" w:color="auto" w:fill="FFFFFF"/>
        </w:rPr>
        <w:t xml:space="preserve"> dojení a krmení. Kromě toho ve většině případů konvekčních stád dostávají dojnice </w:t>
      </w:r>
      <w:r w:rsidR="0053054D">
        <w:rPr>
          <w:rFonts w:ascii="Arial" w:hAnsi="Arial" w:cs="Arial"/>
          <w:sz w:val="24"/>
          <w:szCs w:val="24"/>
          <w:shd w:val="clear" w:color="auto" w:fill="FFFFFF"/>
        </w:rPr>
        <w:t xml:space="preserve">všechny </w:t>
      </w:r>
      <w:r w:rsidR="00982389">
        <w:rPr>
          <w:rFonts w:ascii="Arial" w:hAnsi="Arial" w:cs="Arial"/>
          <w:sz w:val="24"/>
          <w:szCs w:val="24"/>
          <w:shd w:val="clear" w:color="auto" w:fill="FFFFFF"/>
        </w:rPr>
        <w:t>živiny ve směsné krmné dávce</w:t>
      </w:r>
      <w:r w:rsidR="0053054D">
        <w:rPr>
          <w:rFonts w:ascii="Arial" w:hAnsi="Arial" w:cs="Arial"/>
          <w:sz w:val="24"/>
          <w:szCs w:val="24"/>
          <w:shd w:val="clear" w:color="auto" w:fill="FFFFFF"/>
        </w:rPr>
        <w:t>, zatímco stáda, vybavená robotickým nebo automatickým dojicím systémem (AMS) dostávají část živin během dojení, a to z důvodu přilákáni dojnic do dojicího systému. V tomto oh</w:t>
      </w:r>
      <w:r w:rsidR="00163280">
        <w:rPr>
          <w:rFonts w:ascii="Arial" w:hAnsi="Arial" w:cs="Arial"/>
          <w:sz w:val="24"/>
          <w:szCs w:val="24"/>
          <w:shd w:val="clear" w:color="auto" w:fill="FFFFFF"/>
        </w:rPr>
        <w:t>ledu představuje AMS jak výzvu</w:t>
      </w:r>
      <w:r w:rsidR="001E38F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632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054D">
        <w:rPr>
          <w:rFonts w:ascii="Arial" w:hAnsi="Arial" w:cs="Arial"/>
          <w:sz w:val="24"/>
          <w:szCs w:val="24"/>
          <w:shd w:val="clear" w:color="auto" w:fill="FFFFFF"/>
        </w:rPr>
        <w:t>tak příležitost pro krmení dojnic.  Hlavní výzva spočívá v u</w:t>
      </w:r>
      <w:r w:rsidR="0053054D" w:rsidRPr="0053054D">
        <w:rPr>
          <w:rFonts w:ascii="Arial" w:hAnsi="Arial" w:cs="Arial"/>
          <w:sz w:val="24"/>
          <w:szCs w:val="24"/>
          <w:shd w:val="clear" w:color="auto" w:fill="FFFFFF"/>
        </w:rPr>
        <w:t>držování minimální a relativní konstantní frekvence dojení v</w:t>
      </w:r>
      <w:r w:rsidR="0016328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3054D" w:rsidRPr="0053054D">
        <w:rPr>
          <w:rFonts w:ascii="Arial" w:hAnsi="Arial" w:cs="Arial"/>
          <w:sz w:val="24"/>
          <w:szCs w:val="24"/>
          <w:shd w:val="clear" w:color="auto" w:fill="FFFFFF"/>
        </w:rPr>
        <w:t>AMS</w:t>
      </w:r>
      <w:r w:rsidR="00163280">
        <w:rPr>
          <w:rFonts w:ascii="Arial" w:hAnsi="Arial" w:cs="Arial"/>
          <w:sz w:val="24"/>
          <w:szCs w:val="24"/>
          <w:shd w:val="clear" w:color="auto" w:fill="FFFFFF"/>
        </w:rPr>
        <w:t xml:space="preserve">. Avšak frekvence dojení je závislá na mnoha faktorech, včetně sociální struktury stáda, prostorového uspořádání farmy, </w:t>
      </w:r>
      <w:r w:rsidR="00373D1B">
        <w:rPr>
          <w:rFonts w:ascii="Arial" w:hAnsi="Arial" w:cs="Arial"/>
          <w:sz w:val="24"/>
          <w:szCs w:val="24"/>
          <w:shd w:val="clear" w:color="auto" w:fill="FFFFFF"/>
        </w:rPr>
        <w:t>provozu</w:t>
      </w:r>
      <w:r w:rsidR="005305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3280">
        <w:rPr>
          <w:rFonts w:ascii="Arial" w:hAnsi="Arial" w:cs="Arial"/>
          <w:sz w:val="24"/>
          <w:szCs w:val="24"/>
          <w:shd w:val="clear" w:color="auto" w:fill="FFFFFF"/>
        </w:rPr>
        <w:t xml:space="preserve">farmy, typu podlahy, zdravotním stavu dojnic (zvláště výskytu </w:t>
      </w:r>
      <w:proofErr w:type="spellStart"/>
      <w:r w:rsidR="00163280">
        <w:rPr>
          <w:rFonts w:ascii="Arial" w:hAnsi="Arial" w:cs="Arial"/>
          <w:sz w:val="24"/>
          <w:szCs w:val="24"/>
          <w:shd w:val="clear" w:color="auto" w:fill="FFFFFF"/>
        </w:rPr>
        <w:t>laminitid</w:t>
      </w:r>
      <w:proofErr w:type="spellEnd"/>
      <w:r w:rsidR="00163280">
        <w:rPr>
          <w:rFonts w:ascii="Arial" w:hAnsi="Arial" w:cs="Arial"/>
          <w:sz w:val="24"/>
          <w:szCs w:val="24"/>
          <w:shd w:val="clear" w:color="auto" w:fill="FFFFFF"/>
        </w:rPr>
        <w:t xml:space="preserve">, ale také mastitid, metritid atd.), fázi laktace, </w:t>
      </w:r>
      <w:r w:rsidR="002F3C6B">
        <w:rPr>
          <w:rFonts w:ascii="Arial" w:hAnsi="Arial" w:cs="Arial"/>
          <w:sz w:val="24"/>
          <w:szCs w:val="24"/>
          <w:shd w:val="clear" w:color="auto" w:fill="FFFFFF"/>
        </w:rPr>
        <w:t>březosti typu krmné dávky a koncentrátů, předkládaných v AMS</w:t>
      </w:r>
      <w:r w:rsidR="0016328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73D1B">
        <w:rPr>
          <w:rFonts w:ascii="Arial" w:hAnsi="Arial" w:cs="Arial"/>
          <w:sz w:val="24"/>
          <w:szCs w:val="24"/>
          <w:shd w:val="clear" w:color="auto" w:fill="FFFFFF"/>
        </w:rPr>
        <w:t xml:space="preserve"> Nepravidelná frekvence dojení je dávána do souvislosti se ztrátami mléka a zvýšeným rizikem mastitid, ale nejdůležitější je ztráta příznivé doby k dojení a tvorby zisku. </w:t>
      </w:r>
      <w:r w:rsidR="007668A9">
        <w:rPr>
          <w:rFonts w:ascii="Arial" w:hAnsi="Arial" w:cs="Arial"/>
          <w:sz w:val="24"/>
          <w:szCs w:val="24"/>
          <w:shd w:val="clear" w:color="auto" w:fill="FFFFFF"/>
        </w:rPr>
        <w:t>Na druhou stranu, příležitost</w:t>
      </w:r>
      <w:r w:rsidR="00373D1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668A9">
        <w:rPr>
          <w:rFonts w:ascii="Arial" w:hAnsi="Arial" w:cs="Arial"/>
          <w:sz w:val="24"/>
          <w:szCs w:val="24"/>
          <w:shd w:val="clear" w:color="auto" w:fill="FFFFFF"/>
        </w:rPr>
        <w:t xml:space="preserve">AMS spočívá v možnosti častějšího dojení a v preciznějším krmení dojnic nebo </w:t>
      </w:r>
      <w:r w:rsidR="006A29EA">
        <w:rPr>
          <w:rFonts w:ascii="Arial" w:hAnsi="Arial" w:cs="Arial"/>
          <w:sz w:val="24"/>
          <w:szCs w:val="24"/>
          <w:shd w:val="clear" w:color="auto" w:fill="FFFFFF"/>
        </w:rPr>
        <w:t>přiblížení se</w:t>
      </w:r>
      <w:r w:rsidR="007668A9">
        <w:rPr>
          <w:rFonts w:ascii="Arial" w:hAnsi="Arial" w:cs="Arial"/>
          <w:sz w:val="24"/>
          <w:szCs w:val="24"/>
          <w:shd w:val="clear" w:color="auto" w:fill="FFFFFF"/>
        </w:rPr>
        <w:t xml:space="preserve"> jejich individuálním nutričním potřebám</w:t>
      </w:r>
      <w:r w:rsidR="006A29E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668A9">
        <w:rPr>
          <w:rFonts w:ascii="Arial" w:hAnsi="Arial" w:cs="Arial"/>
          <w:sz w:val="24"/>
          <w:szCs w:val="24"/>
          <w:shd w:val="clear" w:color="auto" w:fill="FFFFFF"/>
        </w:rPr>
        <w:t xml:space="preserve"> což může vést k výnosnější produkci. </w:t>
      </w:r>
      <w:r w:rsidR="006D18BD">
        <w:rPr>
          <w:rFonts w:ascii="Arial" w:hAnsi="Arial" w:cs="Arial"/>
          <w:sz w:val="24"/>
          <w:szCs w:val="24"/>
          <w:shd w:val="clear" w:color="auto" w:fill="FFFFFF"/>
        </w:rPr>
        <w:t xml:space="preserve">Tak dává </w:t>
      </w:r>
      <w:r w:rsidR="006A29EA">
        <w:rPr>
          <w:rFonts w:ascii="Arial" w:hAnsi="Arial" w:cs="Arial"/>
          <w:sz w:val="24"/>
          <w:szCs w:val="24"/>
          <w:shd w:val="clear" w:color="auto" w:fill="FFFFFF"/>
        </w:rPr>
        <w:t xml:space="preserve">krmení dojnic v dojírně nebo AMS mnoho </w:t>
      </w:r>
      <w:r w:rsidR="006D18BD">
        <w:rPr>
          <w:rFonts w:ascii="Arial" w:hAnsi="Arial" w:cs="Arial"/>
          <w:sz w:val="24"/>
          <w:szCs w:val="24"/>
          <w:shd w:val="clear" w:color="auto" w:fill="FFFFFF"/>
        </w:rPr>
        <w:t>podnětů</w:t>
      </w:r>
      <w:r w:rsidR="001E38F3">
        <w:rPr>
          <w:rFonts w:ascii="Arial" w:hAnsi="Arial" w:cs="Arial"/>
          <w:sz w:val="24"/>
          <w:szCs w:val="24"/>
          <w:shd w:val="clear" w:color="auto" w:fill="FFFFFF"/>
        </w:rPr>
        <w:t xml:space="preserve"> k řešení</w:t>
      </w:r>
      <w:r w:rsidR="006A29EA">
        <w:rPr>
          <w:rFonts w:ascii="Arial" w:hAnsi="Arial" w:cs="Arial"/>
          <w:sz w:val="24"/>
          <w:szCs w:val="24"/>
          <w:shd w:val="clear" w:color="auto" w:fill="FFFFFF"/>
        </w:rPr>
        <w:t>.  Na jedné straně krmení škr</w:t>
      </w:r>
      <w:r w:rsidR="001E38F3">
        <w:rPr>
          <w:rFonts w:ascii="Arial" w:hAnsi="Arial" w:cs="Arial"/>
          <w:sz w:val="24"/>
          <w:szCs w:val="24"/>
          <w:shd w:val="clear" w:color="auto" w:fill="FFFFFF"/>
        </w:rPr>
        <w:t>obovými, vysoce chutnými složkami</w:t>
      </w:r>
      <w:r w:rsidR="006A29EA">
        <w:rPr>
          <w:rFonts w:ascii="Arial" w:hAnsi="Arial" w:cs="Arial"/>
          <w:sz w:val="24"/>
          <w:szCs w:val="24"/>
          <w:shd w:val="clear" w:color="auto" w:fill="FFFFFF"/>
        </w:rPr>
        <w:t xml:space="preserve"> ve velkém množství </w:t>
      </w:r>
      <w:r w:rsidR="001E38F3">
        <w:rPr>
          <w:rFonts w:ascii="Arial" w:hAnsi="Arial" w:cs="Arial"/>
          <w:sz w:val="24"/>
          <w:szCs w:val="24"/>
          <w:shd w:val="clear" w:color="auto" w:fill="FFFFFF"/>
        </w:rPr>
        <w:t xml:space="preserve">může </w:t>
      </w:r>
      <w:proofErr w:type="gramStart"/>
      <w:r w:rsidR="006A29EA">
        <w:rPr>
          <w:rFonts w:ascii="Arial" w:hAnsi="Arial" w:cs="Arial"/>
          <w:sz w:val="24"/>
          <w:szCs w:val="24"/>
          <w:shd w:val="clear" w:color="auto" w:fill="FFFFFF"/>
        </w:rPr>
        <w:t xml:space="preserve">narušit  </w:t>
      </w:r>
      <w:proofErr w:type="spellStart"/>
      <w:r w:rsidR="006A29EA">
        <w:rPr>
          <w:rFonts w:ascii="Arial" w:hAnsi="Arial" w:cs="Arial"/>
          <w:sz w:val="24"/>
          <w:szCs w:val="24"/>
          <w:shd w:val="clear" w:color="auto" w:fill="FFFFFF"/>
        </w:rPr>
        <w:t>bachorovou</w:t>
      </w:r>
      <w:proofErr w:type="spellEnd"/>
      <w:proofErr w:type="gramEnd"/>
      <w:r w:rsidR="006A29EA">
        <w:rPr>
          <w:rFonts w:ascii="Arial" w:hAnsi="Arial" w:cs="Arial"/>
          <w:sz w:val="24"/>
          <w:szCs w:val="24"/>
          <w:shd w:val="clear" w:color="auto" w:fill="FFFFFF"/>
        </w:rPr>
        <w:t xml:space="preserve"> fermentaci nebo změnit chování krav po dojení, zatímco </w:t>
      </w:r>
      <w:r w:rsidR="001E38F3">
        <w:rPr>
          <w:rFonts w:ascii="Arial" w:hAnsi="Arial" w:cs="Arial"/>
          <w:sz w:val="24"/>
          <w:szCs w:val="24"/>
          <w:shd w:val="clear" w:color="auto" w:fill="FFFFFF"/>
        </w:rPr>
        <w:t>zkrmování krmiv</w:t>
      </w:r>
      <w:r w:rsidR="006A29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E38F3">
        <w:rPr>
          <w:rFonts w:ascii="Arial" w:hAnsi="Arial" w:cs="Arial"/>
          <w:sz w:val="24"/>
          <w:szCs w:val="24"/>
          <w:shd w:val="clear" w:color="auto" w:fill="FFFFFF"/>
        </w:rPr>
        <w:t>s vysokým obsahem vlákniny po dojení může ohrozit celkový příjem energie a limitovat mléčnou užitkovost. Přesto AMS (a některé typy dojíren, zvláště rotační)</w:t>
      </w:r>
      <w:r w:rsidR="00685F36">
        <w:rPr>
          <w:rFonts w:ascii="Arial" w:hAnsi="Arial" w:cs="Arial"/>
          <w:sz w:val="24"/>
          <w:szCs w:val="24"/>
          <w:shd w:val="clear" w:color="auto" w:fill="FFFFFF"/>
        </w:rPr>
        <w:t xml:space="preserve"> nabízejí možnost krmit dojnice podle jejich očekávaných individuálních nutričních potřeb, a to kombinováním rozdílných krmiv v reálném čase s cílem </w:t>
      </w:r>
      <w:r w:rsidR="006D18BD">
        <w:rPr>
          <w:rFonts w:ascii="Arial" w:hAnsi="Arial" w:cs="Arial"/>
          <w:sz w:val="24"/>
          <w:szCs w:val="24"/>
          <w:shd w:val="clear" w:color="auto" w:fill="FFFFFF"/>
        </w:rPr>
        <w:t xml:space="preserve">spíše </w:t>
      </w:r>
      <w:r w:rsidR="00685F36">
        <w:rPr>
          <w:rFonts w:ascii="Arial" w:hAnsi="Arial" w:cs="Arial"/>
          <w:sz w:val="24"/>
          <w:szCs w:val="24"/>
          <w:shd w:val="clear" w:color="auto" w:fill="FFFFFF"/>
        </w:rPr>
        <w:t>maximalizovat přínos nežli mléčnou užitkovost. Tento přístup zohledňuje nejen množství krmiva pro kaž</w:t>
      </w:r>
      <w:r>
        <w:rPr>
          <w:rFonts w:ascii="Arial" w:hAnsi="Arial" w:cs="Arial"/>
          <w:sz w:val="24"/>
          <w:szCs w:val="24"/>
          <w:shd w:val="clear" w:color="auto" w:fill="FFFFFF"/>
        </w:rPr>
        <w:t>dou dojnici</w:t>
      </w:r>
      <w:r w:rsidR="00685F36">
        <w:rPr>
          <w:rFonts w:ascii="Arial" w:hAnsi="Arial" w:cs="Arial"/>
          <w:sz w:val="24"/>
          <w:szCs w:val="24"/>
          <w:shd w:val="clear" w:color="auto" w:fill="FFFFFF"/>
        </w:rPr>
        <w:t xml:space="preserve">, ale také jeho složení v závislosti na rozdílných nutričních potřebách dojnice. Článek diskutuje možnosti a úskalí dojení a krmení </w:t>
      </w:r>
      <w:r w:rsidR="007B1151">
        <w:rPr>
          <w:rFonts w:ascii="Arial" w:hAnsi="Arial" w:cs="Arial"/>
          <w:sz w:val="24"/>
          <w:szCs w:val="24"/>
          <w:shd w:val="clear" w:color="auto" w:fill="FFFFFF"/>
        </w:rPr>
        <w:t xml:space="preserve">v AMS a shrnuje rozdílné strategie krmení </w:t>
      </w:r>
      <w:r>
        <w:rPr>
          <w:rFonts w:ascii="Arial" w:hAnsi="Arial" w:cs="Arial"/>
          <w:sz w:val="24"/>
          <w:szCs w:val="24"/>
          <w:shd w:val="clear" w:color="auto" w:fill="FFFFFF"/>
        </w:rPr>
        <w:t>pro m</w:t>
      </w:r>
      <w:r w:rsidR="007B1151">
        <w:rPr>
          <w:rFonts w:ascii="Arial" w:hAnsi="Arial" w:cs="Arial"/>
          <w:sz w:val="24"/>
          <w:szCs w:val="24"/>
          <w:shd w:val="clear" w:color="auto" w:fill="FFFFFF"/>
        </w:rPr>
        <w:t xml:space="preserve">aximální přínos prostřednictvím řízené výživy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dojnic </w:t>
      </w:r>
      <w:r w:rsidR="007B1151">
        <w:rPr>
          <w:rFonts w:ascii="Arial" w:hAnsi="Arial" w:cs="Arial"/>
          <w:sz w:val="24"/>
          <w:szCs w:val="24"/>
          <w:shd w:val="clear" w:color="auto" w:fill="FFFFFF"/>
        </w:rPr>
        <w:t>s přihlédnutím k její individualitě.</w:t>
      </w:r>
    </w:p>
    <w:p w:rsidR="00293D9D" w:rsidRPr="00B77377" w:rsidRDefault="00D03A24" w:rsidP="00B7737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Zpracovala: doc. Ing. Ivana Knížková,</w:t>
      </w:r>
      <w:r w:rsidR="002150B3">
        <w:rPr>
          <w:rFonts w:ascii="Arial" w:hAnsi="Arial" w:cs="Arial"/>
          <w:sz w:val="24"/>
          <w:szCs w:val="24"/>
          <w:shd w:val="clear" w:color="auto" w:fill="FFFFFF"/>
        </w:rPr>
        <w:t xml:space="preserve"> CSc.,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73FF8">
        <w:rPr>
          <w:rFonts w:ascii="Arial" w:hAnsi="Arial" w:cs="Arial"/>
          <w:sz w:val="24"/>
          <w:szCs w:val="24"/>
          <w:shd w:val="clear" w:color="auto" w:fill="FFFFFF"/>
        </w:rPr>
        <w:t xml:space="preserve">Výzkumný ústav živočišné výroby, </w:t>
      </w:r>
      <w:proofErr w:type="gramStart"/>
      <w:r w:rsidR="00673FF8">
        <w:rPr>
          <w:rFonts w:ascii="Arial" w:hAnsi="Arial" w:cs="Arial"/>
          <w:sz w:val="24"/>
          <w:szCs w:val="24"/>
          <w:shd w:val="clear" w:color="auto" w:fill="FFFFFF"/>
        </w:rPr>
        <w:t>v.v.</w:t>
      </w:r>
      <w:proofErr w:type="gramEnd"/>
      <w:r w:rsidR="00673FF8">
        <w:rPr>
          <w:rFonts w:ascii="Arial" w:hAnsi="Arial" w:cs="Arial"/>
          <w:sz w:val="24"/>
          <w:szCs w:val="24"/>
          <w:shd w:val="clear" w:color="auto" w:fill="FFFFFF"/>
        </w:rPr>
        <w:t>i.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73FF8">
        <w:rPr>
          <w:rFonts w:ascii="Arial" w:hAnsi="Arial" w:cs="Arial"/>
          <w:sz w:val="24"/>
          <w:szCs w:val="24"/>
          <w:shd w:val="clear" w:color="auto" w:fill="FFFFFF"/>
        </w:rPr>
        <w:t>knizkova.ivana</w:t>
      </w:r>
      <w:r>
        <w:rPr>
          <w:rFonts w:ascii="Arial" w:hAnsi="Arial" w:cs="Arial"/>
          <w:sz w:val="24"/>
          <w:szCs w:val="24"/>
          <w:shd w:val="clear" w:color="auto" w:fill="FFFFFF"/>
        </w:rPr>
        <w:t>@</w:t>
      </w:r>
      <w:r w:rsidR="00673FF8">
        <w:rPr>
          <w:rFonts w:ascii="Arial" w:hAnsi="Arial" w:cs="Arial"/>
          <w:sz w:val="24"/>
          <w:szCs w:val="24"/>
          <w:shd w:val="clear" w:color="auto" w:fill="FFFFFF"/>
        </w:rPr>
        <w:t>vuzv</w:t>
      </w:r>
      <w:r>
        <w:rPr>
          <w:rFonts w:ascii="Arial" w:hAnsi="Arial" w:cs="Arial"/>
          <w:sz w:val="24"/>
          <w:szCs w:val="24"/>
          <w:shd w:val="clear" w:color="auto" w:fill="FFFFFF"/>
        </w:rPr>
        <w:t>.cz</w:t>
      </w:r>
      <w:bookmarkStart w:id="0" w:name="_GoBack"/>
      <w:bookmarkEnd w:id="0"/>
    </w:p>
    <w:sectPr w:rsidR="00293D9D" w:rsidRPr="00B77377" w:rsidSect="0029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6E"/>
    <w:rsid w:val="00054613"/>
    <w:rsid w:val="00163280"/>
    <w:rsid w:val="0018286E"/>
    <w:rsid w:val="001E38F3"/>
    <w:rsid w:val="002150B3"/>
    <w:rsid w:val="00293D9D"/>
    <w:rsid w:val="002C427A"/>
    <w:rsid w:val="002C51B0"/>
    <w:rsid w:val="002F168B"/>
    <w:rsid w:val="002F3C6B"/>
    <w:rsid w:val="00373D1B"/>
    <w:rsid w:val="004D4597"/>
    <w:rsid w:val="0053054D"/>
    <w:rsid w:val="0062714C"/>
    <w:rsid w:val="00673FF8"/>
    <w:rsid w:val="0068408E"/>
    <w:rsid w:val="00685F36"/>
    <w:rsid w:val="006A29EA"/>
    <w:rsid w:val="006D18BD"/>
    <w:rsid w:val="00730A6E"/>
    <w:rsid w:val="007668A9"/>
    <w:rsid w:val="007B1151"/>
    <w:rsid w:val="0087789C"/>
    <w:rsid w:val="0089227A"/>
    <w:rsid w:val="008E15B7"/>
    <w:rsid w:val="00957282"/>
    <w:rsid w:val="00982389"/>
    <w:rsid w:val="009C2ADC"/>
    <w:rsid w:val="009D3DAF"/>
    <w:rsid w:val="009E6E85"/>
    <w:rsid w:val="00B77377"/>
    <w:rsid w:val="00C22237"/>
    <w:rsid w:val="00C5009F"/>
    <w:rsid w:val="00CF70F7"/>
    <w:rsid w:val="00D03A24"/>
    <w:rsid w:val="00D6563C"/>
    <w:rsid w:val="00DB235E"/>
    <w:rsid w:val="00ED77B1"/>
    <w:rsid w:val="00F3717E"/>
    <w:rsid w:val="00F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86E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2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1828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1828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2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86E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2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1828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1828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99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91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Barton Ludek</cp:lastModifiedBy>
  <cp:revision>12</cp:revision>
  <dcterms:created xsi:type="dcterms:W3CDTF">2017-10-16T07:46:00Z</dcterms:created>
  <dcterms:modified xsi:type="dcterms:W3CDTF">2017-11-02T11:53:00Z</dcterms:modified>
</cp:coreProperties>
</file>