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009BD" w:rsidRPr="008C4F53" w:rsidP="008009BD">
      <w:pPr>
        <w:spacing w:before="0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8C4F53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Vsakování vody do půdy a povrchový odtok vody u širokořádkových plodin</w:t>
      </w:r>
    </w:p>
    <w:p w:rsidR="008009BD" w:rsidRPr="008C4F53" w:rsidP="008009BD">
      <w:pPr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8C4F53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Hůla J., Kovaříček P., Kroulík M.</w:t>
      </w:r>
    </w:p>
    <w:p w:rsidR="008009BD" w:rsidRPr="00CF6A31" w:rsidP="008009BD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Hůla J., Kovaříček P., Kroulík M.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(2010): </w:t>
      </w: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Vsakování vody do půdy a povrchový odtok vody u širokořádkových plodin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. </w:t>
      </w: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Listy cukrovarnické a řepařské, 126 č.</w:t>
      </w:r>
      <w:r w:rsidR="009945C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1</w:t>
      </w: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.</w:t>
      </w:r>
    </w:p>
    <w:p w:rsidR="008C4F53" w:rsidP="008009BD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Klíčová slova:</w:t>
      </w:r>
    </w:p>
    <w:p w:rsidR="00FA440D" w:rsidRPr="00CF6A31" w:rsidP="008009B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F6A31">
        <w:rPr>
          <w:rFonts w:ascii="Arial" w:hAnsi="Arial" w:cs="Arial"/>
        </w:rPr>
        <w:t xml:space="preserve"> </w:t>
      </w:r>
      <w:r w:rsidRPr="008C4F53">
        <w:rPr>
          <w:rFonts w:ascii="Arial" w:hAnsi="Arial" w:cs="Arial"/>
          <w:bCs/>
          <w:sz w:val="24"/>
          <w:szCs w:val="20"/>
        </w:rPr>
        <w:t>http://www.vuzt.cz/svt/vuzt/publ/P2010/002.PDF</w:t>
      </w:r>
    </w:p>
    <w:p w:rsidR="00FA440D" w:rsidRPr="00CF6A31" w:rsidP="008009B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31">
        <w:rPr>
          <w:rFonts w:ascii="Arial" w:hAnsi="Arial" w:cs="Arial"/>
          <w:bCs/>
          <w:color w:val="000000"/>
          <w:sz w:val="24"/>
          <w:szCs w:val="24"/>
        </w:rPr>
        <w:t xml:space="preserve">V příspěvku jsou uvedeny výsledky hodnocení infiltrace vody do půdy a povrchového odtoku vody s různým množstvím odumřelé rostlinné biomasy na povrchu půdy 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 xml:space="preserve">a jejich vlivu na </w:t>
      </w:r>
      <w:r w:rsidRPr="00CF6A31">
        <w:rPr>
          <w:rFonts w:ascii="Arial" w:hAnsi="Arial" w:cs="Arial"/>
          <w:bCs/>
          <w:color w:val="000000"/>
          <w:sz w:val="24"/>
          <w:szCs w:val="24"/>
        </w:rPr>
        <w:t xml:space="preserve">pěstování 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>širokořádkových plodin (</w:t>
      </w:r>
      <w:r w:rsidRPr="00CF6A31">
        <w:rPr>
          <w:rFonts w:ascii="Arial" w:hAnsi="Arial" w:cs="Arial"/>
          <w:bCs/>
          <w:color w:val="000000"/>
          <w:sz w:val="24"/>
          <w:szCs w:val="24"/>
        </w:rPr>
        <w:t>kukuřice, cukrovk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>a</w:t>
      </w:r>
      <w:r w:rsidRPr="00CF6A31">
        <w:rPr>
          <w:rFonts w:ascii="Arial" w:hAnsi="Arial" w:cs="Arial"/>
          <w:bCs/>
          <w:color w:val="000000"/>
          <w:sz w:val="24"/>
          <w:szCs w:val="24"/>
        </w:rPr>
        <w:t xml:space="preserve"> a slunečnice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>)</w:t>
      </w:r>
      <w:r w:rsidRPr="00CF6A3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CF6A31" w:rsidR="00F74938">
        <w:rPr>
          <w:rFonts w:ascii="Arial" w:hAnsi="Arial" w:cs="Arial"/>
          <w:bCs/>
          <w:color w:val="000000"/>
          <w:sz w:val="24"/>
          <w:szCs w:val="24"/>
        </w:rPr>
        <w:t xml:space="preserve">K měření infiltrace vody do půdy, povrchového odtoku vody a smyvu zeminy byl využit simulátor deště </w:t>
      </w:r>
      <w:r w:rsidR="00B8021A">
        <w:rPr>
          <w:rFonts w:ascii="Arial" w:hAnsi="Arial" w:cs="Arial"/>
          <w:bCs/>
          <w:color w:val="000000"/>
          <w:sz w:val="24"/>
          <w:szCs w:val="24"/>
        </w:rPr>
        <w:t>na s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tanovišti 1 </w:t>
      </w:r>
      <w:r w:rsidR="00B8021A">
        <w:rPr>
          <w:rFonts w:ascii="Arial" w:hAnsi="Arial" w:cs="Arial"/>
          <w:bCs/>
          <w:color w:val="000000"/>
          <w:sz w:val="24"/>
          <w:szCs w:val="24"/>
        </w:rPr>
        <w:t>(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kukuřice po vzejití, minimalizační technologie zpracování půdy) varianty pokusu byly: bez mulče, s mulčem – po podmítce byla na povrch půdy rozprostřena suchá rostlinná hmota (z druhé seče </w:t>
      </w:r>
      <w:r w:rsidR="008579B8">
        <w:rPr>
          <w:rFonts w:ascii="Arial" w:hAnsi="Arial" w:cs="Arial"/>
          <w:bCs/>
          <w:color w:val="000000"/>
          <w:sz w:val="24"/>
          <w:szCs w:val="24"/>
        </w:rPr>
        <w:t>TTP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>), talířovým kypřičem byla tato biomasa zčásti zapravena do povrchové vrstvy půdy. Stanoviště 2</w:t>
      </w:r>
      <w:r w:rsidR="00B802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se třemi variantami pěstitelských technologií kukuřice na </w:t>
      </w:r>
      <w:r w:rsidR="00B8021A">
        <w:rPr>
          <w:rFonts w:ascii="Arial" w:hAnsi="Arial" w:cs="Arial"/>
          <w:bCs/>
          <w:color w:val="000000"/>
          <w:sz w:val="24"/>
          <w:szCs w:val="24"/>
        </w:rPr>
        <w:t>siláž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>: Kukuřice vyset</w:t>
      </w:r>
      <w:r w:rsidR="00B8021A">
        <w:rPr>
          <w:rFonts w:ascii="Arial" w:hAnsi="Arial" w:cs="Arial"/>
          <w:bCs/>
          <w:color w:val="000000"/>
          <w:sz w:val="24"/>
          <w:szCs w:val="24"/>
        </w:rPr>
        <w:t>á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 po </w:t>
      </w:r>
      <w:r w:rsidR="00B8021A">
        <w:rPr>
          <w:rFonts w:ascii="Arial" w:hAnsi="Arial" w:cs="Arial"/>
          <w:bCs/>
          <w:color w:val="000000"/>
          <w:sz w:val="24"/>
          <w:szCs w:val="24"/>
        </w:rPr>
        <w:t>umrtvení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 meziplodiny (hořčice bílá) 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>glyfosátem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>, bez jarní</w:t>
      </w:r>
      <w:r w:rsidR="00B8021A">
        <w:rPr>
          <w:rFonts w:ascii="Arial" w:hAnsi="Arial" w:cs="Arial"/>
          <w:bCs/>
          <w:color w:val="000000"/>
          <w:sz w:val="24"/>
          <w:szCs w:val="24"/>
        </w:rPr>
        <w:t xml:space="preserve"> předseťové přípravy půdy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B8021A">
        <w:rPr>
          <w:rFonts w:ascii="Arial" w:hAnsi="Arial" w:cs="Arial"/>
          <w:bCs/>
          <w:color w:val="000000"/>
          <w:sz w:val="24"/>
          <w:szCs w:val="24"/>
        </w:rPr>
        <w:t xml:space="preserve">U další varianty se 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před setím kukuřice uskutečnilo jarní zpracování půdy talířovým kypřičem s válcem. </w:t>
      </w:r>
      <w:r w:rsidR="00B8021A">
        <w:rPr>
          <w:rFonts w:ascii="Arial" w:hAnsi="Arial" w:cs="Arial"/>
          <w:bCs/>
          <w:color w:val="000000"/>
          <w:sz w:val="24"/>
          <w:szCs w:val="24"/>
        </w:rPr>
        <w:t>Při použití k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>onvenční technologie</w:t>
      </w:r>
      <w:r w:rsidR="00B8021A">
        <w:rPr>
          <w:rFonts w:ascii="Arial" w:hAnsi="Arial" w:cs="Arial"/>
          <w:bCs/>
          <w:color w:val="000000"/>
          <w:sz w:val="24"/>
          <w:szCs w:val="24"/>
        </w:rPr>
        <w:t xml:space="preserve"> byl pozemek 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přes zimu ponechán v hrubé brázdě, na jaře byl použit smyk s bránami a pro předseťovou přípravu půdy ke kukuřici byl využit kombinátor. Předplodinou byla </w:t>
      </w:r>
      <w:r w:rsidR="008579B8">
        <w:rPr>
          <w:rFonts w:ascii="Arial" w:hAnsi="Arial" w:cs="Arial"/>
          <w:bCs/>
          <w:color w:val="000000"/>
          <w:sz w:val="24"/>
          <w:szCs w:val="24"/>
        </w:rPr>
        <w:t>vojtěška</w:t>
      </w:r>
      <w:r w:rsidRPr="00CF6A31" w:rsidR="00A96332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CF6A31">
        <w:rPr>
          <w:rFonts w:ascii="Arial" w:hAnsi="Arial" w:cs="Arial"/>
          <w:bCs/>
          <w:color w:val="000000"/>
          <w:sz w:val="24"/>
          <w:szCs w:val="24"/>
        </w:rPr>
        <w:t xml:space="preserve">Mulč na povrchu půdy a v povrchové vrstvě půdy přispěl k výrazně pozdějšímu nástupu povrchového odtoku vody než u varianty bez mulče. Mulč rovněž 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 xml:space="preserve">výrazně </w:t>
      </w:r>
      <w:r w:rsidRPr="00CF6A31">
        <w:rPr>
          <w:rFonts w:ascii="Arial" w:hAnsi="Arial" w:cs="Arial"/>
          <w:bCs/>
          <w:color w:val="000000"/>
          <w:sz w:val="24"/>
          <w:szCs w:val="24"/>
        </w:rPr>
        <w:t>omezil smyv zeminy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 xml:space="preserve"> (stanoviště 1: 38</w:t>
      </w:r>
      <w:r w:rsidRPr="00CF6A31" w:rsidR="00F74938">
        <w:rPr>
          <w:rFonts w:ascii="Arial" w:hAnsi="Arial" w:cs="Arial"/>
          <w:bCs/>
          <w:color w:val="000000"/>
          <w:sz w:val="24"/>
          <w:szCs w:val="24"/>
        </w:rPr>
        <w:t>2,6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 xml:space="preserve"> g.m</w:t>
      </w:r>
      <w:r w:rsidRPr="00CF6A31" w:rsidR="003B7C5B">
        <w:rPr>
          <w:rFonts w:ascii="Arial" w:hAnsi="Arial" w:cs="Arial"/>
          <w:bCs/>
          <w:color w:val="000000"/>
          <w:sz w:val="24"/>
          <w:szCs w:val="24"/>
          <w:vertAlign w:val="superscript"/>
        </w:rPr>
        <w:t>-2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>.h</w:t>
      </w:r>
      <w:r w:rsidRPr="00CF6A31" w:rsidR="003B7C5B">
        <w:rPr>
          <w:rFonts w:ascii="Arial" w:hAnsi="Arial" w:cs="Arial"/>
          <w:bCs/>
          <w:color w:val="000000"/>
          <w:sz w:val="24"/>
          <w:szCs w:val="24"/>
          <w:vertAlign w:val="superscript"/>
        </w:rPr>
        <w:t>-1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F6A31" w:rsidR="0037012C">
        <w:rPr>
          <w:rFonts w:ascii="Arial" w:hAnsi="Arial" w:cs="Arial"/>
          <w:bCs/>
          <w:color w:val="000000"/>
          <w:sz w:val="24"/>
          <w:szCs w:val="24"/>
        </w:rPr>
        <w:t>oproti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 xml:space="preserve"> 17,4 g.m</w:t>
      </w:r>
      <w:r w:rsidRPr="00CF6A31" w:rsidR="003B7C5B">
        <w:rPr>
          <w:rFonts w:ascii="Arial" w:hAnsi="Arial" w:cs="Arial"/>
          <w:bCs/>
          <w:color w:val="000000"/>
          <w:sz w:val="24"/>
          <w:szCs w:val="24"/>
          <w:vertAlign w:val="superscript"/>
        </w:rPr>
        <w:t>-2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>.h</w:t>
      </w:r>
      <w:r w:rsidRPr="00CF6A31" w:rsidR="003B7C5B">
        <w:rPr>
          <w:rFonts w:ascii="Arial" w:hAnsi="Arial" w:cs="Arial"/>
          <w:bCs/>
          <w:color w:val="000000"/>
          <w:sz w:val="24"/>
          <w:szCs w:val="24"/>
          <w:vertAlign w:val="superscript"/>
        </w:rPr>
        <w:t>-1</w:t>
      </w:r>
      <w:r w:rsidRPr="00CF6A31" w:rsidR="003B7C5B">
        <w:rPr>
          <w:rFonts w:ascii="Arial" w:hAnsi="Arial" w:cs="Arial"/>
          <w:bCs/>
          <w:color w:val="000000"/>
          <w:sz w:val="24"/>
          <w:szCs w:val="24"/>
        </w:rPr>
        <w:t>)</w:t>
      </w:r>
      <w:r w:rsidRPr="00CF6A31">
        <w:rPr>
          <w:rFonts w:ascii="Arial" w:hAnsi="Arial" w:cs="Arial"/>
          <w:bCs/>
          <w:color w:val="000000"/>
          <w:sz w:val="24"/>
          <w:szCs w:val="24"/>
        </w:rPr>
        <w:t xml:space="preserve"> při povrchovém odtoku vody na svažitém pozemku. V podmínkách polního pokusu bylo zjištěno, že nejvyšší rychlost infiltrace a nejnižší povrchový odtok vody byly dosaženy u varianty setí kukuřice do umrtveného porostu meziplodiny bez jarní předseťové přípravy půdy, nejnižší rychlost infiltrace a s tím spojený nejvyšší povrchový odtok vody a smyv zeminy byly zaznamenány u konvenční technologie s orbou, bez meziplodiny. </w:t>
      </w:r>
    </w:p>
    <w:p w:rsidR="00FA440D" w:rsidRPr="00CF6A31" w:rsidP="009945C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8579B8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</w:p>
    <w:sectPr w:rsidSect="00647C02">
      <w:type w:val="nextPage"/>
      <w:pgSz w:w="11906" w:h="16838"/>
      <w:pgMar w:top="1417" w:right="1417" w:bottom="1417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C3B0-2CE6-4760-91BB-4420F6DE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Veronika Hlavackova</cp:lastModifiedBy>
  <cp:revision>2</cp:revision>
  <dcterms:created xsi:type="dcterms:W3CDTF">2017-10-18T08:03:00Z</dcterms:created>
  <dcterms:modified xsi:type="dcterms:W3CDTF">2017-10-18T08:03:00Z</dcterms:modified>
</cp:coreProperties>
</file>