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CF6A31" w:rsidRPr="003A40ED" w:rsidP="00196B21">
      <w:pPr>
        <w:shd w:val="clear" w:color="auto" w:fill="FFFFFF"/>
        <w:spacing w:before="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</w:pPr>
      <w:r w:rsidRPr="003A40E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>Příručka ochrany proti vodní erozi.</w:t>
      </w:r>
      <w:r w:rsidRPr="003A40ED" w:rsidR="00060C6C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 xml:space="preserve"> </w:t>
      </w:r>
    </w:p>
    <w:p w:rsidR="00CF6A31" w:rsidRPr="003A40ED" w:rsidP="00196B21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</w:pPr>
      <w:r w:rsidRPr="003A40E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 xml:space="preserve">Novotný I. </w:t>
      </w:r>
      <w:r w:rsidRPr="003A40ED" w:rsidR="004C6C8A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>a</w:t>
      </w:r>
      <w:r w:rsidRPr="003A40E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 xml:space="preserve"> kol.</w:t>
      </w:r>
      <w:r w:rsidRPr="003A40ED" w:rsidR="00060C6C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 xml:space="preserve">; </w:t>
      </w:r>
    </w:p>
    <w:p w:rsidR="00196B21" w:rsidRPr="003A40ED" w:rsidP="00196B21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3A40ED">
        <w:rPr>
          <w:rFonts w:ascii="Arial" w:hAnsi="Arial" w:cs="Arial"/>
          <w:sz w:val="24"/>
          <w:szCs w:val="24"/>
        </w:rPr>
        <w:t>Novotný I. a kol.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r w:rsidRPr="003A40ED" w:rsid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(2014):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Příručka ochrany proti vodní erozi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. </w:t>
      </w:r>
      <w:r w:rsidRPr="003A40ED" w:rsid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Ministerstvo zemědělství ČR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. </w:t>
      </w:r>
      <w:r w:rsidRPr="003A40ED" w:rsidR="00060C6C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ISBN 978-80-87361-33-7. 73s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.</w:t>
      </w:r>
    </w:p>
    <w:p w:rsidR="003A40ED" w:rsidP="00196B2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945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945C1">
        <w:rPr>
          <w:rFonts w:ascii="Arial" w:hAnsi="Arial" w:cs="Arial"/>
          <w:sz w:val="24"/>
          <w:szCs w:val="24"/>
          <w:shd w:val="clear" w:color="auto" w:fill="FFFFFF"/>
        </w:rPr>
        <w:t>gaec</w:t>
      </w:r>
      <w:r w:rsidR="009945C1">
        <w:rPr>
          <w:rFonts w:ascii="Arial" w:hAnsi="Arial" w:cs="Arial"/>
          <w:sz w:val="24"/>
          <w:szCs w:val="24"/>
          <w:shd w:val="clear" w:color="auto" w:fill="FFFFFF"/>
        </w:rPr>
        <w:t>, vodní eroze, protierozní opatření</w:t>
      </w:r>
    </w:p>
    <w:p w:rsidR="003A40ED" w:rsidP="00196B2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z:</w:t>
      </w:r>
    </w:p>
    <w:p w:rsidR="00196B21" w:rsidRPr="00CF6A31" w:rsidP="00196B21">
      <w:pPr>
        <w:jc w:val="both"/>
        <w:rPr>
          <w:rFonts w:ascii="Arial" w:hAnsi="Arial" w:cs="Arial"/>
        </w:rPr>
      </w:pPr>
      <w:r w:rsidRPr="00CF6A31">
        <w:rPr>
          <w:rFonts w:ascii="Arial" w:hAnsi="Arial" w:cs="Arial"/>
          <w:sz w:val="24"/>
        </w:rPr>
        <w:t>https://geoportal.vumop.cz/download/MZE_prirucka_vodni_eroze_2014.pdf</w:t>
      </w:r>
    </w:p>
    <w:p w:rsidR="008A7B2B" w:rsidRPr="00CF6A31" w:rsidP="008A7B2B">
      <w:p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P</w:t>
      </w:r>
      <w:r w:rsidRPr="00CF6A31">
        <w:rPr>
          <w:rFonts w:ascii="Arial" w:hAnsi="Arial" w:cs="Arial"/>
          <w:sz w:val="24"/>
          <w:szCs w:val="24"/>
        </w:rPr>
        <w:t>říručk</w:t>
      </w:r>
      <w:r w:rsidRPr="00CF6A31">
        <w:rPr>
          <w:rFonts w:ascii="Arial" w:hAnsi="Arial" w:cs="Arial"/>
          <w:sz w:val="24"/>
          <w:szCs w:val="24"/>
        </w:rPr>
        <w:t>a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má</w:t>
      </w:r>
      <w:r w:rsidRPr="00CF6A31">
        <w:rPr>
          <w:rFonts w:ascii="Arial" w:hAnsi="Arial" w:cs="Arial"/>
          <w:sz w:val="24"/>
          <w:szCs w:val="24"/>
        </w:rPr>
        <w:t xml:space="preserve"> rozšířit poznatky o protierozní ochraně půdy především mezi odbornou zemědělskou veřejností</w:t>
      </w:r>
      <w:r w:rsidRPr="00CF6A31" w:rsidR="00060C6C">
        <w:rPr>
          <w:rFonts w:ascii="Arial" w:hAnsi="Arial" w:cs="Arial"/>
          <w:sz w:val="24"/>
          <w:szCs w:val="24"/>
        </w:rPr>
        <w:t xml:space="preserve"> a poskytnout stručný, jednoduchý a komplexní soubor informací k této problematice.</w:t>
      </w:r>
      <w:r w:rsidRPr="00CF6A31">
        <w:rPr>
          <w:rFonts w:ascii="Arial" w:hAnsi="Arial" w:cs="Arial"/>
          <w:sz w:val="24"/>
          <w:szCs w:val="24"/>
        </w:rPr>
        <w:t xml:space="preserve"> Aktualizovaná příručka ochrany proti vodní a nově i větrné erozi </w:t>
      </w:r>
      <w:r w:rsidRPr="00CF6A31">
        <w:rPr>
          <w:rFonts w:ascii="Arial" w:hAnsi="Arial" w:cs="Arial"/>
          <w:sz w:val="24"/>
          <w:szCs w:val="24"/>
        </w:rPr>
        <w:t xml:space="preserve">má </w:t>
      </w:r>
      <w:r w:rsidRPr="00CF6A31">
        <w:rPr>
          <w:rFonts w:ascii="Arial" w:hAnsi="Arial" w:cs="Arial"/>
          <w:sz w:val="24"/>
          <w:szCs w:val="24"/>
        </w:rPr>
        <w:t>poskyt</w:t>
      </w:r>
      <w:r w:rsidRPr="00CF6A31">
        <w:rPr>
          <w:rFonts w:ascii="Arial" w:hAnsi="Arial" w:cs="Arial"/>
          <w:sz w:val="24"/>
          <w:szCs w:val="24"/>
        </w:rPr>
        <w:t>ovat</w:t>
      </w:r>
      <w:r w:rsidRPr="00CF6A31">
        <w:rPr>
          <w:rFonts w:ascii="Arial" w:hAnsi="Arial" w:cs="Arial"/>
          <w:sz w:val="24"/>
          <w:szCs w:val="24"/>
        </w:rPr>
        <w:t xml:space="preserve"> zemědělcům a farmářům relevantní informace k:</w:t>
      </w:r>
    </w:p>
    <w:p w:rsidR="00060C6C" w:rsidRPr="00CF6A31" w:rsidP="00E36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hospodaření na pozemcích ohrožených vodní a větrnou erozí,</w:t>
      </w:r>
    </w:p>
    <w:p w:rsidR="00060C6C" w:rsidRPr="00CF6A31" w:rsidP="00E36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možnostem,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jak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úspěšně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implementovat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a dodržovat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 xml:space="preserve">standardy </w:t>
      </w:r>
      <w:r w:rsidRPr="00CF6A31">
        <w:rPr>
          <w:rFonts w:ascii="Arial" w:hAnsi="Arial" w:cs="Arial"/>
          <w:sz w:val="24"/>
          <w:szCs w:val="24"/>
        </w:rPr>
        <w:t>„</w:t>
      </w:r>
      <w:r w:rsidRPr="00CF6A31">
        <w:rPr>
          <w:rFonts w:ascii="Arial" w:hAnsi="Arial" w:cs="Arial"/>
          <w:sz w:val="24"/>
          <w:szCs w:val="24"/>
        </w:rPr>
        <w:t>Dobrého zemědělského a environmentálního stavu</w:t>
      </w:r>
      <w:r w:rsidRPr="00CF6A31">
        <w:rPr>
          <w:rFonts w:ascii="Arial" w:hAnsi="Arial" w:cs="Arial"/>
          <w:sz w:val="24"/>
          <w:szCs w:val="24"/>
        </w:rPr>
        <w:t>“</w:t>
      </w:r>
      <w:r w:rsidRPr="00CF6A31">
        <w:rPr>
          <w:rFonts w:ascii="Arial" w:hAnsi="Arial" w:cs="Arial"/>
          <w:sz w:val="24"/>
          <w:szCs w:val="24"/>
        </w:rPr>
        <w:t xml:space="preserve"> (GAEC),</w:t>
      </w:r>
    </w:p>
    <w:p w:rsidR="00060C6C" w:rsidRPr="00CF6A31" w:rsidP="00E36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problematice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vodní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a větrné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eroze,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jejím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příčinám,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projevům a důsledkům,</w:t>
      </w:r>
    </w:p>
    <w:p w:rsidR="00060C6C" w:rsidRPr="00CF6A31" w:rsidP="00E36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protierozním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opatřením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aplikovatelným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v podmínkách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ČR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(nově včetně informací o protierozních opatřeních agrotechnického charakteru v ekologickém zemědělství (EZ) a protierozních opatřeních ve speciálních kulturách),</w:t>
      </w:r>
    </w:p>
    <w:p w:rsidR="00060C6C" w:rsidRPr="00CF6A31" w:rsidP="00E36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možnostem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postupů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při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výstavbě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technických</w:t>
      </w:r>
      <w:r w:rsidRPr="00CF6A31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protierozních opatření,</w:t>
      </w:r>
    </w:p>
    <w:p w:rsidR="00060C6C" w:rsidRPr="00CF6A31" w:rsidP="00E36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využití poradenských služeb při řešení problematiky vodní eroze,</w:t>
      </w:r>
    </w:p>
    <w:p w:rsidR="008A7B2B" w:rsidRPr="00CF6A31" w:rsidP="00E36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a</w:t>
      </w:r>
      <w:r w:rsidRPr="00CF6A31" w:rsidR="00060C6C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možnostem</w:t>
      </w:r>
      <w:r w:rsidRPr="00CF6A31" w:rsidR="00060C6C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získání</w:t>
      </w:r>
      <w:r w:rsidRPr="00CF6A31" w:rsidR="00060C6C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dalších</w:t>
      </w:r>
      <w:r w:rsidRPr="00CF6A31" w:rsidR="00060C6C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informačních</w:t>
      </w:r>
      <w:r w:rsidRPr="00CF6A31" w:rsidR="00060C6C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zdrojů</w:t>
      </w:r>
      <w:r w:rsidRPr="00CF6A31" w:rsidR="00060C6C">
        <w:rPr>
          <w:rFonts w:ascii="Arial" w:hAnsi="Arial" w:cs="Arial"/>
          <w:sz w:val="24"/>
          <w:szCs w:val="24"/>
        </w:rPr>
        <w:t xml:space="preserve"> </w:t>
      </w:r>
      <w:r w:rsidRPr="00CF6A31">
        <w:rPr>
          <w:rFonts w:ascii="Arial" w:hAnsi="Arial" w:cs="Arial"/>
          <w:sz w:val="24"/>
          <w:szCs w:val="24"/>
        </w:rPr>
        <w:t>k problematice vodní a větrné eroze a k ochraně před jejími nepříznivými účinky.</w:t>
      </w:r>
    </w:p>
    <w:p w:rsidR="00400D96" w:rsidRPr="00CF6A31" w:rsidP="008A7B2B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F6A31">
        <w:rPr>
          <w:rFonts w:ascii="Arial" w:hAnsi="Arial" w:cs="Arial"/>
          <w:sz w:val="24"/>
          <w:szCs w:val="24"/>
        </w:rPr>
        <w:t>U</w:t>
      </w:r>
      <w:r w:rsidRPr="00CF6A31" w:rsidR="008A7B2B">
        <w:rPr>
          <w:rFonts w:ascii="Arial" w:hAnsi="Arial" w:cs="Arial"/>
          <w:sz w:val="24"/>
          <w:szCs w:val="24"/>
        </w:rPr>
        <w:t>rčen</w:t>
      </w:r>
      <w:r w:rsidRPr="00CF6A31">
        <w:rPr>
          <w:rFonts w:ascii="Arial" w:hAnsi="Arial" w:cs="Arial"/>
          <w:sz w:val="24"/>
          <w:szCs w:val="24"/>
        </w:rPr>
        <w:t>o je</w:t>
      </w:r>
      <w:r w:rsidRPr="00CF6A31" w:rsidR="008A7B2B">
        <w:rPr>
          <w:rFonts w:ascii="Arial" w:hAnsi="Arial" w:cs="Arial"/>
          <w:sz w:val="24"/>
          <w:szCs w:val="24"/>
        </w:rPr>
        <w:t xml:space="preserve"> především zemědělcům a farmářům, akreditovaným poradcům a široké odborné veřejnosti.</w:t>
      </w:r>
      <w:r w:rsidRPr="00CF6A31">
        <w:rPr>
          <w:rFonts w:ascii="Arial" w:hAnsi="Arial" w:cs="Arial"/>
          <w:sz w:val="24"/>
          <w:szCs w:val="24"/>
        </w:rPr>
        <w:t xml:space="preserve"> U a</w:t>
      </w:r>
      <w:r w:rsidRPr="00CF6A31" w:rsidR="008A7B2B">
        <w:rPr>
          <w:rFonts w:ascii="Arial" w:hAnsi="Arial" w:cs="Arial"/>
          <w:sz w:val="24"/>
          <w:szCs w:val="24"/>
        </w:rPr>
        <w:t>kreditovaný</w:t>
      </w:r>
      <w:r w:rsidRPr="00CF6A31">
        <w:rPr>
          <w:rFonts w:ascii="Arial" w:hAnsi="Arial" w:cs="Arial"/>
          <w:sz w:val="24"/>
          <w:szCs w:val="24"/>
        </w:rPr>
        <w:t>ch</w:t>
      </w:r>
      <w:r w:rsidRPr="00CF6A31" w:rsidR="00060C6C">
        <w:rPr>
          <w:rFonts w:ascii="Arial" w:hAnsi="Arial" w:cs="Arial"/>
          <w:sz w:val="24"/>
          <w:szCs w:val="24"/>
        </w:rPr>
        <w:t xml:space="preserve"> </w:t>
      </w:r>
      <w:r w:rsidRPr="00CF6A31" w:rsidR="008A7B2B">
        <w:rPr>
          <w:rFonts w:ascii="Arial" w:hAnsi="Arial" w:cs="Arial"/>
          <w:sz w:val="24"/>
          <w:szCs w:val="24"/>
        </w:rPr>
        <w:t>poradců</w:t>
      </w:r>
      <w:r w:rsidRPr="00CF6A31" w:rsidR="00060C6C">
        <w:rPr>
          <w:rFonts w:ascii="Arial" w:hAnsi="Arial" w:cs="Arial"/>
          <w:sz w:val="24"/>
          <w:szCs w:val="24"/>
        </w:rPr>
        <w:t xml:space="preserve"> </w:t>
      </w:r>
      <w:r w:rsidRPr="00CF6A31" w:rsidR="008A7B2B">
        <w:rPr>
          <w:rFonts w:ascii="Arial" w:hAnsi="Arial" w:cs="Arial"/>
          <w:sz w:val="24"/>
          <w:szCs w:val="24"/>
        </w:rPr>
        <w:t xml:space="preserve">a zájemců o akreditaci v podoblasti Péče o půdu, </w:t>
      </w:r>
      <w:r w:rsidRPr="00CF6A31">
        <w:rPr>
          <w:rFonts w:ascii="Arial" w:hAnsi="Arial" w:cs="Arial"/>
          <w:sz w:val="24"/>
          <w:szCs w:val="24"/>
        </w:rPr>
        <w:t>poskytuje</w:t>
      </w:r>
      <w:r w:rsidRPr="00CF6A31" w:rsidR="008A7B2B">
        <w:rPr>
          <w:rFonts w:ascii="Arial" w:hAnsi="Arial" w:cs="Arial"/>
          <w:sz w:val="24"/>
          <w:szCs w:val="24"/>
        </w:rPr>
        <w:t xml:space="preserve"> publikace rozsáhlejší informace o problematice vodní a větrné eroze, informace o zjišťování míry erozní ohroženosti ploch, informace o protierozních opatřeních</w:t>
      </w:r>
      <w:r w:rsidRPr="00CF6A31">
        <w:rPr>
          <w:rFonts w:ascii="Arial" w:hAnsi="Arial" w:cs="Arial"/>
          <w:sz w:val="24"/>
          <w:szCs w:val="24"/>
        </w:rPr>
        <w:t xml:space="preserve"> apod.</w:t>
      </w:r>
    </w:p>
    <w:p w:rsidR="00196B21" w:rsidRPr="00CF6A31" w:rsidP="00994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>Zpracoval: Ing. Vítězslav Vlček, Ph.D., Mendelova univerzita v Brně, xvlcek1@mendelu.cz</w:t>
      </w:r>
    </w:p>
    <w:sectPr w:rsidSect="00647C02">
      <w:type w:val="nextPage"/>
      <w:pgSz w:w="11906" w:h="16838"/>
      <w:pgMar w:top="1417" w:right="1417" w:bottom="1417" w:left="1417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2AEF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C3B0-2CE6-4760-91BB-4420F6DE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Veronika Hlavackova</cp:lastModifiedBy>
  <cp:revision>2</cp:revision>
  <dcterms:created xsi:type="dcterms:W3CDTF">2017-10-18T08:03:00Z</dcterms:created>
  <dcterms:modified xsi:type="dcterms:W3CDTF">2017-10-18T08:03:00Z</dcterms:modified>
</cp:coreProperties>
</file>